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8E43">
      <w:pPr>
        <w:pStyle w:val="15"/>
        <w:jc w:val="center"/>
        <w:rPr>
          <w:rFonts w:hint="eastAsia" w:ascii="宋体" w:hAnsi="Times New Roman" w:eastAsia="宋体" w:cs="Times New Roman"/>
          <w:b/>
          <w:color w:val="auto"/>
          <w:sz w:val="36"/>
          <w:szCs w:val="32"/>
          <w:highlight w:val="none"/>
          <w:lang w:val="en-US" w:eastAsia="zh-CN"/>
        </w:rPr>
      </w:pPr>
      <w:bookmarkStart w:id="0" w:name="_GoBack"/>
      <w:r>
        <w:rPr>
          <w:rFonts w:hint="eastAsia" w:ascii="宋体" w:hAnsi="Times New Roman" w:eastAsia="宋体" w:cs="Times New Roman"/>
          <w:b/>
          <w:color w:val="auto"/>
          <w:sz w:val="36"/>
          <w:szCs w:val="32"/>
          <w:highlight w:val="none"/>
          <w:lang w:val="en-US" w:eastAsia="zh-CN"/>
        </w:rPr>
        <w:t>2026年第2期</w:t>
      </w:r>
      <w:r>
        <w:rPr>
          <w:rFonts w:hint="eastAsia" w:cs="Times New Roman"/>
          <w:b/>
          <w:color w:val="auto"/>
          <w:sz w:val="36"/>
          <w:szCs w:val="32"/>
          <w:highlight w:val="none"/>
          <w:lang w:val="en-US" w:eastAsia="zh-CN"/>
        </w:rPr>
        <w:t>商混</w:t>
      </w:r>
      <w:r>
        <w:rPr>
          <w:rFonts w:hint="eastAsia" w:ascii="宋体" w:hAnsi="Times New Roman" w:eastAsia="宋体" w:cs="Times New Roman"/>
          <w:b/>
          <w:color w:val="auto"/>
          <w:sz w:val="36"/>
          <w:szCs w:val="32"/>
          <w:highlight w:val="none"/>
          <w:lang w:val="en-US" w:eastAsia="zh-CN"/>
        </w:rPr>
        <w:t>站</w:t>
      </w:r>
      <w:r>
        <w:rPr>
          <w:rFonts w:hint="eastAsia" w:cs="Times New Roman"/>
          <w:b/>
          <w:color w:val="auto"/>
          <w:sz w:val="36"/>
          <w:szCs w:val="32"/>
          <w:highlight w:val="none"/>
          <w:lang w:val="en-US" w:eastAsia="zh-CN"/>
        </w:rPr>
        <w:t>水泥</w:t>
      </w:r>
      <w:r>
        <w:rPr>
          <w:rFonts w:hint="eastAsia" w:ascii="宋体" w:hAnsi="Times New Roman" w:eastAsia="宋体" w:cs="Times New Roman"/>
          <w:b/>
          <w:color w:val="auto"/>
          <w:sz w:val="36"/>
          <w:szCs w:val="32"/>
          <w:highlight w:val="none"/>
          <w:lang w:val="en-US" w:eastAsia="zh-CN"/>
        </w:rPr>
        <w:t>材料采购项目</w:t>
      </w:r>
    </w:p>
    <w:p w14:paraId="14D23EB8">
      <w:pPr>
        <w:pStyle w:val="15"/>
        <w:jc w:val="center"/>
        <w:rPr>
          <w:rFonts w:hint="eastAsia" w:ascii="宋体" w:hAnsi="宋体" w:cs="宋体"/>
          <w:b/>
          <w:color w:val="auto"/>
          <w:sz w:val="32"/>
          <w:szCs w:val="28"/>
          <w:highlight w:val="none"/>
          <w:lang w:eastAsia="zh-CN"/>
        </w:rPr>
      </w:pPr>
      <w:r>
        <w:rPr>
          <w:rFonts w:hint="eastAsia" w:ascii="宋体" w:hAnsi="Times New Roman" w:eastAsia="宋体" w:cs="Times New Roman"/>
          <w:b/>
          <w:color w:val="auto"/>
          <w:sz w:val="36"/>
          <w:szCs w:val="32"/>
          <w:highlight w:val="none"/>
          <w:lang w:val="en-US" w:eastAsia="zh-CN"/>
        </w:rPr>
        <w:t>框架协议二次竞价公告</w:t>
      </w:r>
      <w:bookmarkEnd w:id="0"/>
    </w:p>
    <w:p w14:paraId="1288B36A">
      <w:pPr>
        <w:pStyle w:val="15"/>
        <w:spacing w:line="360" w:lineRule="auto"/>
        <w:rPr>
          <w:rFonts w:hint="eastAsia" w:hAnsi="宋体" w:cs="宋体"/>
          <w:color w:val="auto"/>
          <w:kern w:val="0"/>
          <w:sz w:val="28"/>
          <w:szCs w:val="28"/>
          <w:highlight w:val="none"/>
          <w:lang w:val="en-US" w:eastAsia="zh-CN"/>
        </w:rPr>
      </w:pPr>
    </w:p>
    <w:p w14:paraId="4A115986">
      <w:pPr>
        <w:pStyle w:val="15"/>
        <w:spacing w:line="360" w:lineRule="auto"/>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8"/>
          <w:szCs w:val="28"/>
          <w:highlight w:val="none"/>
          <w:lang w:val="en-US" w:eastAsia="zh-CN"/>
        </w:rPr>
        <w:t>商混站水泥框架协议入围供应商</w:t>
      </w:r>
      <w:r>
        <w:rPr>
          <w:rFonts w:hint="eastAsia" w:ascii="宋体" w:hAnsi="宋体" w:eastAsia="宋体" w:cs="宋体"/>
          <w:color w:val="auto"/>
          <w:kern w:val="0"/>
          <w:sz w:val="28"/>
          <w:szCs w:val="28"/>
          <w:highlight w:val="none"/>
          <w:lang w:eastAsia="zh-CN"/>
        </w:rPr>
        <w:t>：</w:t>
      </w:r>
    </w:p>
    <w:p w14:paraId="482B9DC8">
      <w:pPr>
        <w:pStyle w:val="15"/>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湖北华博工程项目管理有限公司</w:t>
      </w:r>
      <w:r>
        <w:rPr>
          <w:rFonts w:hint="eastAsia" w:ascii="宋体" w:hAnsi="宋体" w:eastAsia="宋体" w:cs="宋体"/>
          <w:color w:val="auto"/>
          <w:kern w:val="0"/>
          <w:sz w:val="28"/>
          <w:szCs w:val="28"/>
          <w:highlight w:val="none"/>
        </w:rPr>
        <w:t>（以下简称“采购代理机构”）受</w:t>
      </w:r>
      <w:r>
        <w:rPr>
          <w:rFonts w:hint="eastAsia" w:ascii="宋体" w:hAnsi="宋体" w:eastAsia="宋体" w:cs="宋体"/>
          <w:color w:val="auto"/>
          <w:kern w:val="0"/>
          <w:sz w:val="28"/>
          <w:szCs w:val="28"/>
          <w:highlight w:val="none"/>
          <w:u w:val="single"/>
          <w:lang w:val="en-US" w:eastAsia="zh-CN"/>
        </w:rPr>
        <w:t>潜江市晟旺建材有限公司</w:t>
      </w:r>
      <w:r>
        <w:rPr>
          <w:rFonts w:hint="eastAsia" w:ascii="宋体" w:hAnsi="宋体" w:eastAsia="宋体" w:cs="宋体"/>
          <w:color w:val="auto"/>
          <w:kern w:val="0"/>
          <w:sz w:val="28"/>
          <w:szCs w:val="28"/>
          <w:highlight w:val="none"/>
        </w:rPr>
        <w:t>（采购人）的委托，拟</w:t>
      </w:r>
      <w:r>
        <w:rPr>
          <w:rFonts w:hint="eastAsia" w:ascii="宋体" w:hAnsi="宋体" w:eastAsia="宋体" w:cs="宋体"/>
          <w:color w:val="auto"/>
          <w:kern w:val="0"/>
          <w:sz w:val="28"/>
          <w:szCs w:val="28"/>
          <w:highlight w:val="none"/>
          <w:lang w:val="en-US" w:eastAsia="zh-CN"/>
        </w:rPr>
        <w:t>对</w:t>
      </w:r>
      <w:r>
        <w:rPr>
          <w:rFonts w:hint="eastAsia" w:ascii="宋体" w:hAnsi="宋体" w:eastAsia="宋体" w:cs="宋体"/>
          <w:color w:val="auto"/>
          <w:kern w:val="0"/>
          <w:sz w:val="28"/>
          <w:szCs w:val="28"/>
          <w:highlight w:val="none"/>
          <w:u w:val="single"/>
          <w:lang w:val="en-US" w:eastAsia="zh-CN"/>
        </w:rPr>
        <w:t>2026年第2期商混站水泥材料采购项目</w:t>
      </w:r>
      <w:r>
        <w:rPr>
          <w:rFonts w:hint="eastAsia" w:ascii="宋体" w:hAnsi="宋体" w:eastAsia="宋体" w:cs="宋体"/>
          <w:color w:val="auto"/>
          <w:kern w:val="0"/>
          <w:sz w:val="28"/>
          <w:szCs w:val="28"/>
          <w:highlight w:val="none"/>
          <w:lang w:val="en-US" w:eastAsia="zh-CN"/>
        </w:rPr>
        <w:t>采用框架协议二次竞价方式进行采购</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现邀请</w:t>
      </w:r>
      <w:r>
        <w:rPr>
          <w:rFonts w:hint="eastAsia" w:ascii="宋体" w:hAnsi="宋体" w:eastAsia="宋体" w:cs="宋体"/>
          <w:color w:val="auto"/>
          <w:kern w:val="0"/>
          <w:sz w:val="28"/>
          <w:szCs w:val="28"/>
          <w:highlight w:val="none"/>
        </w:rPr>
        <w:t>满足采购包需求的入围供应商踊跃参与</w:t>
      </w:r>
      <w:r>
        <w:rPr>
          <w:rFonts w:hint="eastAsia" w:ascii="宋体" w:hAnsi="宋体" w:eastAsia="宋体" w:cs="宋体"/>
          <w:color w:val="auto"/>
          <w:kern w:val="0"/>
          <w:sz w:val="28"/>
          <w:szCs w:val="28"/>
          <w:highlight w:val="none"/>
          <w:lang w:val="en-US" w:eastAsia="zh-CN"/>
        </w:rPr>
        <w:t>竞价采购活动</w:t>
      </w:r>
      <w:r>
        <w:rPr>
          <w:rFonts w:hint="eastAsia" w:ascii="宋体" w:hAnsi="宋体" w:eastAsia="宋体" w:cs="宋体"/>
          <w:color w:val="auto"/>
          <w:kern w:val="0"/>
          <w:sz w:val="28"/>
          <w:szCs w:val="28"/>
          <w:highlight w:val="none"/>
        </w:rPr>
        <w:t>。</w:t>
      </w:r>
    </w:p>
    <w:p w14:paraId="597FC5A0">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lang w:val="en-US" w:eastAsia="zh-CN"/>
        </w:rPr>
        <w:t>城发集团采购计划审批号：</w:t>
      </w:r>
      <w:r>
        <w:rPr>
          <w:rFonts w:hint="eastAsia" w:ascii="宋体" w:hAnsi="宋体" w:eastAsia="宋体" w:cs="宋体"/>
          <w:b/>
          <w:color w:val="auto"/>
          <w:sz w:val="28"/>
          <w:szCs w:val="28"/>
          <w:highlight w:val="none"/>
        </w:rPr>
        <w:t>潜城发招采（</w:t>
      </w:r>
      <w:r>
        <w:rPr>
          <w:rFonts w:hint="eastAsia" w:ascii="宋体" w:hAnsi="宋体" w:eastAsia="宋体" w:cs="宋体"/>
          <w:b/>
          <w:color w:val="auto"/>
          <w:sz w:val="28"/>
          <w:szCs w:val="28"/>
          <w:highlight w:val="none"/>
          <w:lang w:val="en-US" w:eastAsia="zh-CN"/>
        </w:rPr>
        <w:t>2026090019</w:t>
      </w:r>
      <w:r>
        <w:rPr>
          <w:rFonts w:hint="eastAsia" w:ascii="宋体" w:hAnsi="宋体" w:eastAsia="宋体" w:cs="宋体"/>
          <w:b/>
          <w:color w:val="auto"/>
          <w:sz w:val="28"/>
          <w:szCs w:val="28"/>
          <w:highlight w:val="none"/>
        </w:rPr>
        <w:t>）号</w:t>
      </w:r>
    </w:p>
    <w:p w14:paraId="6860E9CC">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highlight w:val="none"/>
          <w:lang w:val="en-US" w:eastAsia="zh-CN"/>
        </w:rPr>
        <w:t>项目编号：HBHB-2026-516</w:t>
      </w:r>
    </w:p>
    <w:p w14:paraId="498AA3B8">
      <w:pPr>
        <w:pStyle w:val="15"/>
        <w:numPr>
          <w:ilvl w:val="0"/>
          <w:numId w:val="1"/>
        </w:numPr>
        <w:spacing w:line="360" w:lineRule="auto"/>
        <w:ind w:left="0" w:leftChars="0" w:firstLine="0" w:firstLineChars="0"/>
        <w:rPr>
          <w:rFonts w:hint="eastAsia" w:ascii="宋体" w:hAnsi="宋体" w:eastAsia="宋体" w:cs="宋体"/>
          <w:color w:val="auto"/>
          <w:sz w:val="28"/>
          <w:szCs w:val="28"/>
          <w:u w:val="none"/>
          <w:lang w:val="en-US" w:eastAsia="zh-CN"/>
        </w:rPr>
      </w:pPr>
      <w:r>
        <w:rPr>
          <w:rFonts w:hint="eastAsia" w:ascii="宋体" w:hAnsi="宋体" w:eastAsia="宋体" w:cs="宋体"/>
          <w:b/>
          <w:color w:val="auto"/>
          <w:sz w:val="28"/>
          <w:szCs w:val="28"/>
          <w:lang w:val="en-US" w:eastAsia="zh-CN"/>
        </w:rPr>
        <w:t>项目名称：</w:t>
      </w:r>
      <w:r>
        <w:rPr>
          <w:rFonts w:hint="eastAsia" w:ascii="宋体" w:hAnsi="宋体" w:eastAsia="宋体" w:cs="宋体"/>
          <w:color w:val="auto"/>
          <w:kern w:val="0"/>
          <w:sz w:val="28"/>
          <w:szCs w:val="28"/>
          <w:highlight w:val="none"/>
          <w:u w:val="none"/>
          <w:lang w:val="en-US" w:eastAsia="zh-CN"/>
        </w:rPr>
        <w:t>2026年第2期商混站水泥材料采购项目</w:t>
      </w:r>
    </w:p>
    <w:p w14:paraId="38656CAF">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预算金额</w:t>
      </w:r>
      <w:r>
        <w:rPr>
          <w:rFonts w:hint="eastAsia" w:ascii="宋体" w:hAnsi="宋体" w:eastAsia="宋体" w:cs="宋体"/>
          <w:color w:val="auto"/>
          <w:sz w:val="28"/>
          <w:szCs w:val="28"/>
          <w:lang w:val="en-US" w:eastAsia="zh-CN"/>
        </w:rPr>
        <w:t>：</w:t>
      </w:r>
      <w:r>
        <w:rPr>
          <w:rFonts w:hint="eastAsia" w:ascii="宋体" w:hAnsi="宋体" w:eastAsia="宋体" w:cs="宋体"/>
          <w:b/>
          <w:bCs/>
          <w:color w:val="auto"/>
          <w:sz w:val="28"/>
          <w:szCs w:val="28"/>
          <w:lang w:val="en-US" w:eastAsia="zh-CN"/>
        </w:rPr>
        <w:t>1233.93万元 （不含税）</w:t>
      </w:r>
      <w:r>
        <w:rPr>
          <w:rFonts w:hint="eastAsia" w:ascii="宋体" w:hAnsi="宋体" w:eastAsia="宋体" w:cs="宋体"/>
          <w:color w:val="auto"/>
          <w:sz w:val="28"/>
          <w:szCs w:val="28"/>
          <w:lang w:val="en-US" w:eastAsia="zh-CN"/>
        </w:rPr>
        <w:t xml:space="preserve">    </w:t>
      </w:r>
    </w:p>
    <w:p w14:paraId="1E999C92">
      <w:pPr>
        <w:pStyle w:val="15"/>
        <w:numPr>
          <w:ilvl w:val="0"/>
          <w:numId w:val="1"/>
        </w:numPr>
        <w:spacing w:line="360" w:lineRule="auto"/>
        <w:ind w:left="0" w:leftChars="0" w:firstLine="0" w:firstLineChars="0"/>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lang w:val="en-US" w:eastAsia="zh-CN"/>
        </w:rPr>
        <w:t>最高限价：</w:t>
      </w:r>
      <w:r>
        <w:rPr>
          <w:rFonts w:hint="eastAsia" w:ascii="宋体" w:hAnsi="宋体" w:eastAsia="宋体" w:cs="宋体"/>
          <w:b/>
          <w:bCs/>
          <w:color w:val="auto"/>
          <w:sz w:val="28"/>
          <w:szCs w:val="28"/>
          <w:lang w:val="en-US" w:eastAsia="zh-CN"/>
        </w:rPr>
        <w:t>采用不含税总价报价</w:t>
      </w:r>
      <w:r>
        <w:rPr>
          <w:rFonts w:hint="eastAsia" w:ascii="宋体" w:hAnsi="宋体" w:eastAsia="宋体" w:cs="宋体"/>
          <w:color w:val="auto"/>
          <w:sz w:val="28"/>
          <w:szCs w:val="28"/>
          <w:lang w:val="en-US" w:eastAsia="zh-CN"/>
        </w:rPr>
        <w:t>，总价报价不得高于总价控制价，总价价控制价详见报价表。</w:t>
      </w:r>
      <w:r>
        <w:rPr>
          <w:rFonts w:hint="eastAsia" w:ascii="宋体" w:hAnsi="宋体" w:eastAsia="宋体" w:cs="宋体"/>
          <w:color w:val="auto"/>
          <w:sz w:val="28"/>
          <w:szCs w:val="28"/>
          <w:u w:val="none"/>
          <w:lang w:val="en-US" w:eastAsia="zh-CN"/>
        </w:rPr>
        <w:t xml:space="preserve"> </w:t>
      </w:r>
      <w:r>
        <w:rPr>
          <w:rFonts w:hint="eastAsia" w:ascii="宋体" w:hAnsi="宋体" w:eastAsia="宋体" w:cs="宋体"/>
          <w:b w:val="0"/>
          <w:bCs/>
          <w:color w:val="auto"/>
          <w:sz w:val="28"/>
          <w:szCs w:val="28"/>
          <w:lang w:val="en-US" w:eastAsia="zh-CN"/>
        </w:rPr>
        <w:t>单项最高限价（不含税）：</w:t>
      </w:r>
    </w:p>
    <w:p w14:paraId="6F788435">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散装P·O42.5水泥：246.79元/吨</w:t>
      </w:r>
    </w:p>
    <w:p w14:paraId="2B24BBC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采购内容：</w:t>
      </w:r>
      <w:r>
        <w:rPr>
          <w:rFonts w:hint="eastAsia" w:ascii="宋体" w:hAnsi="宋体" w:eastAsia="宋体" w:cs="宋体"/>
          <w:b w:val="0"/>
          <w:bCs/>
          <w:color w:val="auto"/>
          <w:sz w:val="28"/>
          <w:szCs w:val="28"/>
          <w:lang w:val="en-US" w:eastAsia="zh-CN"/>
        </w:rPr>
        <w:t>商混站水泥材料</w:t>
      </w:r>
      <w:r>
        <w:rPr>
          <w:rFonts w:hint="eastAsia" w:ascii="宋体" w:hAnsi="宋体" w:eastAsia="宋体" w:cs="宋体"/>
          <w:b w:val="0"/>
          <w:bCs w:val="0"/>
          <w:color w:val="auto"/>
          <w:sz w:val="28"/>
          <w:szCs w:val="28"/>
          <w:lang w:val="en-US" w:eastAsia="zh-CN"/>
        </w:rPr>
        <w:t>，</w:t>
      </w:r>
      <w:r>
        <w:rPr>
          <w:rFonts w:hint="eastAsia" w:ascii="宋体" w:hAnsi="宋体" w:eastAsia="宋体" w:cs="宋体"/>
          <w:color w:val="auto"/>
          <w:sz w:val="28"/>
          <w:szCs w:val="28"/>
          <w:lang w:val="en-US" w:eastAsia="zh-CN"/>
        </w:rPr>
        <w:t>报价单详见分项报价表。</w:t>
      </w:r>
    </w:p>
    <w:p w14:paraId="4E5FF40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商务和技术要求：</w:t>
      </w:r>
    </w:p>
    <w:p w14:paraId="1C748BC6">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供货期：签订合同之日起180天或供应任务完成之日（先到为准）。</w:t>
      </w:r>
    </w:p>
    <w:p w14:paraId="25907BAB">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供货地点：</w:t>
      </w:r>
      <w:r>
        <w:rPr>
          <w:rFonts w:hint="eastAsia" w:ascii="宋体" w:hAnsi="宋体" w:eastAsia="宋体" w:cs="宋体"/>
          <w:color w:val="auto"/>
          <w:sz w:val="28"/>
          <w:szCs w:val="28"/>
          <w:highlight w:val="none"/>
          <w:lang w:val="en-US" w:eastAsia="zh-CN"/>
        </w:rPr>
        <w:t>潜江市</w:t>
      </w:r>
    </w:p>
    <w:p w14:paraId="23A6335E">
      <w:pPr>
        <w:pStyle w:val="15"/>
        <w:widowControl w:val="0"/>
        <w:numPr>
          <w:ilvl w:val="0"/>
          <w:numId w:val="0"/>
        </w:numPr>
        <w:autoSpaceDE w:val="0"/>
        <w:autoSpaceDN w:val="0"/>
        <w:adjustRightInd w:val="0"/>
        <w:spacing w:line="360" w:lineRule="auto"/>
        <w:ind w:firstLine="560" w:firstLineChars="200"/>
        <w:jc w:val="both"/>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b w:val="0"/>
          <w:bCs w:val="0"/>
          <w:color w:val="auto"/>
          <w:kern w:val="2"/>
          <w:sz w:val="28"/>
          <w:szCs w:val="28"/>
          <w:u w:val="none"/>
          <w:lang w:val="en-US" w:eastAsia="zh-CN" w:bidi="ar-SA"/>
        </w:rPr>
        <w:t>1、</w:t>
      </w:r>
      <w:r>
        <w:rPr>
          <w:rFonts w:hint="eastAsia" w:ascii="宋体" w:hAnsi="宋体" w:eastAsia="宋体" w:cs="宋体"/>
          <w:color w:val="auto"/>
          <w:sz w:val="28"/>
          <w:szCs w:val="28"/>
          <w:highlight w:val="none"/>
          <w:lang w:val="en-US" w:eastAsia="zh-CN"/>
        </w:rPr>
        <w:t>质量标准必须符合国家标准、地方标准、行业标准、生产企业标准以及甲方签订的供货合同约定的质量标准。合同签订后，乙方应于7天内向甲方提供近期原材料第三方检测报告，检测报告需包含并满足下表要求：</w:t>
      </w:r>
    </w:p>
    <w:tbl>
      <w:tblPr>
        <w:tblStyle w:val="11"/>
        <w:tblpPr w:leftFromText="180" w:rightFromText="180" w:vertAnchor="text" w:horzAnchor="page" w:tblpX="2035" w:tblpY="497"/>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900"/>
        <w:gridCol w:w="1028"/>
        <w:gridCol w:w="1312"/>
        <w:gridCol w:w="1080"/>
        <w:gridCol w:w="1127"/>
        <w:gridCol w:w="1043"/>
      </w:tblGrid>
      <w:tr w14:paraId="6455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2268" w:type="dxa"/>
            <w:tcBorders>
              <w:top w:val="double" w:color="auto" w:sz="4" w:space="0"/>
              <w:left w:val="double" w:color="auto" w:sz="4" w:space="0"/>
              <w:bottom w:val="single" w:color="auto" w:sz="6" w:space="0"/>
              <w:right w:val="single" w:color="auto" w:sz="6" w:space="0"/>
            </w:tcBorders>
            <w:noWrap w:val="0"/>
            <w:vAlign w:val="center"/>
          </w:tcPr>
          <w:p w14:paraId="1328F814">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mc:AlternateContent>
                <mc:Choice Requires="wps">
                  <w:drawing>
                    <wp:anchor distT="0" distB="0" distL="114300" distR="114300" simplePos="0" relativeHeight="251667456" behindDoc="0" locked="0" layoutInCell="1" allowOverlap="1">
                      <wp:simplePos x="0" y="0"/>
                      <wp:positionH relativeFrom="column">
                        <wp:posOffset>459105</wp:posOffset>
                      </wp:positionH>
                      <wp:positionV relativeFrom="paragraph">
                        <wp:posOffset>502285</wp:posOffset>
                      </wp:positionV>
                      <wp:extent cx="132715" cy="167005"/>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32715" cy="167005"/>
                              </a:xfrm>
                              <a:prstGeom prst="rect">
                                <a:avLst/>
                              </a:prstGeom>
                              <a:noFill/>
                              <a:ln>
                                <a:noFill/>
                              </a:ln>
                              <a:effectLst/>
                            </wps:spPr>
                            <wps:txbx>
                              <w:txbxContent>
                                <w:p w14:paraId="01925A0B">
                                  <w:pPr>
                                    <w:snapToGrid w:val="0"/>
                                    <w:spacing w:line="240" w:lineRule="auto"/>
                                    <w:ind w:firstLine="0" w:firstLineChars="0"/>
                                    <w:rPr>
                                      <w:rFonts w:ascii="Times New Roman" w:hAnsi="Times New Roman" w:eastAsia="宋体" w:cs="Times New Roman"/>
                                      <w:sz w:val="21"/>
                                    </w:rPr>
                                  </w:pPr>
                                </w:p>
                              </w:txbxContent>
                            </wps:txbx>
                            <wps:bodyPr wrap="square" lIns="0" tIns="0" rIns="0" bIns="0" upright="1"/>
                          </wps:wsp>
                        </a:graphicData>
                      </a:graphic>
                    </wp:anchor>
                  </w:drawing>
                </mc:Choice>
                <mc:Fallback>
                  <w:pict>
                    <v:shape id="_x0000_s1026" o:spid="_x0000_s1026" o:spt="202" type="#_x0000_t202" style="position:absolute;left:0pt;margin-left:36.15pt;margin-top:39.55pt;height:13.15pt;width:10.45pt;z-index:251667456;mso-width-relative:page;mso-height-relative:page;" filled="f" stroked="f" coordsize="21600,21600" o:gfxdata="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7Z1919cAAAAIAQAADwAAAAAAAAABACAAAAAiAAAAZHJzL2Rv&#10;d25yZXYueG1sUEsBAhQAFAAAAAgAh07iQE1QxbPJAQAAjwMAAA4AAAAAAAAAAQAgAAAAJgEAAGRy&#10;cy9lMm9Eb2MueG1sUEsFBgAAAAAGAAYAWQEAAGEFAAAAAA==&#10;">
                      <v:fill on="f" focussize="0,0"/>
                      <v:stroke on="f"/>
                      <v:imagedata o:title=""/>
                      <o:lock v:ext="edit" aspectratio="f"/>
                      <v:textbox inset="0mm,0mm,0mm,0mm">
                        <w:txbxContent>
                          <w:p w14:paraId="01925A0B">
                            <w:pPr>
                              <w:snapToGrid w:val="0"/>
                              <w:spacing w:line="240" w:lineRule="auto"/>
                              <w:ind w:firstLine="0" w:firstLineChars="0"/>
                              <w:rPr>
                                <w:rFonts w:ascii="Times New Roman" w:hAnsi="Times New Roman" w:eastAsia="宋体" w:cs="Times New Roman"/>
                                <w:sz w:val="21"/>
                              </w:rPr>
                            </w:pP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6432" behindDoc="0" locked="0" layoutInCell="1" allowOverlap="1">
                      <wp:simplePos x="0" y="0"/>
                      <wp:positionH relativeFrom="column">
                        <wp:posOffset>242570</wp:posOffset>
                      </wp:positionH>
                      <wp:positionV relativeFrom="paragraph">
                        <wp:posOffset>478155</wp:posOffset>
                      </wp:positionV>
                      <wp:extent cx="160020" cy="16637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60020" cy="166370"/>
                              </a:xfrm>
                              <a:prstGeom prst="rect">
                                <a:avLst/>
                              </a:prstGeom>
                              <a:noFill/>
                              <a:ln>
                                <a:noFill/>
                              </a:ln>
                              <a:effectLst/>
                            </wps:spPr>
                            <wps:txbx>
                              <w:txbxContent>
                                <w:p w14:paraId="2CACF4BA">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度</w:t>
                                  </w:r>
                                </w:p>
                              </w:txbxContent>
                            </wps:txbx>
                            <wps:bodyPr wrap="square" lIns="0" tIns="0" rIns="0" bIns="0" upright="1"/>
                          </wps:wsp>
                        </a:graphicData>
                      </a:graphic>
                    </wp:anchor>
                  </w:drawing>
                </mc:Choice>
                <mc:Fallback>
                  <w:pict>
                    <v:shape id="_x0000_s1026" o:spid="_x0000_s1026" o:spt="202" type="#_x0000_t202" style="position:absolute;left:0pt;margin-left:19.1pt;margin-top:37.65pt;height:13.1pt;width:12.6pt;z-index:251666432;mso-width-relative:page;mso-height-relative:page;" filled="f" stroked="f" coordsize="21600,21600" o:gfxdata="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gTDsL2AAAAAgBAAAPAAAAAAAAAAEAIAAAACIAAABkcnMvZG93&#10;bnJldi54bWxQSwECFAAUAAAACACHTuJAtuIIFccBAACPAwAADgAAAAAAAAABACAAAAAnAQAAZHJz&#10;L2Uyb0RvYy54bWxQSwUGAAAAAAYABgBZAQAAYAUAAAAA&#10;">
                      <v:fill on="f" focussize="0,0"/>
                      <v:stroke on="f"/>
                      <v:imagedata o:title=""/>
                      <o:lock v:ext="edit" aspectratio="f"/>
                      <v:textbox inset="0mm,0mm,0mm,0mm">
                        <w:txbxContent>
                          <w:p w14:paraId="2CACF4BA">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度</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5408" behindDoc="0" locked="0" layoutInCell="1" allowOverlap="1">
                      <wp:simplePos x="0" y="0"/>
                      <wp:positionH relativeFrom="column">
                        <wp:posOffset>39370</wp:posOffset>
                      </wp:positionH>
                      <wp:positionV relativeFrom="paragraph">
                        <wp:posOffset>453390</wp:posOffset>
                      </wp:positionV>
                      <wp:extent cx="160020" cy="167005"/>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60020" cy="167005"/>
                              </a:xfrm>
                              <a:prstGeom prst="rect">
                                <a:avLst/>
                              </a:prstGeom>
                              <a:noFill/>
                              <a:ln>
                                <a:noFill/>
                              </a:ln>
                              <a:effectLst/>
                            </wps:spPr>
                            <wps:txbx>
                              <w:txbxContent>
                                <w:p w14:paraId="53A111A5">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强</w:t>
                                  </w:r>
                                </w:p>
                              </w:txbxContent>
                            </wps:txbx>
                            <wps:bodyPr wrap="square" lIns="0" tIns="0" rIns="0" bIns="0" upright="1"/>
                          </wps:wsp>
                        </a:graphicData>
                      </a:graphic>
                    </wp:anchor>
                  </w:drawing>
                </mc:Choice>
                <mc:Fallback>
                  <w:pict>
                    <v:shape id="_x0000_s1026" o:spid="_x0000_s1026" o:spt="202" type="#_x0000_t202" style="position:absolute;left:0pt;margin-left:3.1pt;margin-top:35.7pt;height:13.15pt;width:12.6pt;z-index:251665408;mso-width-relative:page;mso-height-relative:page;" filled="f" stroked="f" coordsize="21600,21600" o:gfxdata="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fHTzvVAAAABgEAAA8AAAAAAAAAAQAgAAAAIgAAAGRycy9kb3ducmV2&#10;LnhtbFBLAQIUABQAAAAIAIdO4kC3lgvYxgEAAI8DAAAOAAAAAAAAAAEAIAAAACQBAABkcnMvZTJv&#10;RG9jLnhtbFBLBQYAAAAABgAGAFkBAABcBQAAAAA=&#10;">
                      <v:fill on="f" focussize="0,0"/>
                      <v:stroke on="f"/>
                      <v:imagedata o:title=""/>
                      <o:lock v:ext="edit" aspectratio="f"/>
                      <v:textbox inset="0mm,0mm,0mm,0mm">
                        <w:txbxContent>
                          <w:p w14:paraId="53A111A5">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强</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4384" behindDoc="0" locked="0" layoutInCell="1" allowOverlap="1">
                      <wp:simplePos x="0" y="0"/>
                      <wp:positionH relativeFrom="column">
                        <wp:posOffset>835660</wp:posOffset>
                      </wp:positionH>
                      <wp:positionV relativeFrom="paragraph">
                        <wp:posOffset>380365</wp:posOffset>
                      </wp:positionV>
                      <wp:extent cx="160655" cy="16637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a:effectLst/>
                            </wps:spPr>
                            <wps:txbx>
                              <w:txbxContent>
                                <w:p w14:paraId="4ACB86E0">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标</w:t>
                                  </w:r>
                                </w:p>
                              </w:txbxContent>
                            </wps:txbx>
                            <wps:bodyPr wrap="square" lIns="0" tIns="0" rIns="0" bIns="0" upright="1"/>
                          </wps:wsp>
                        </a:graphicData>
                      </a:graphic>
                    </wp:anchor>
                  </w:drawing>
                </mc:Choice>
                <mc:Fallback>
                  <w:pict>
                    <v:shape id="_x0000_s1026" o:spid="_x0000_s1026" o:spt="202" type="#_x0000_t202" style="position:absolute;left:0pt;margin-left:65.8pt;margin-top:29.95pt;height:13.1pt;width:12.65pt;z-index:251664384;mso-width-relative:page;mso-height-relative:page;" filled="f" stroked="f" coordsize="21600,21600" o:gfxdata="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1fgEXtcAAAAJAQAADwAAAAAAAAABACAAAAAiAAAAZHJzL2Rv&#10;d25yZXYueG1sUEsBAhQAFAAAAAgAh07iQEr6oMHJAQAAjwMAAA4AAAAAAAAAAQAgAAAAJgEAAGRy&#10;cy9lMm9Eb2MueG1sUEsFBgAAAAAGAAYAWQEAAGEFAAAAAA==&#10;">
                      <v:fill on="f" focussize="0,0"/>
                      <v:stroke on="f"/>
                      <v:imagedata o:title=""/>
                      <o:lock v:ext="edit" aspectratio="f"/>
                      <v:textbox inset="0mm,0mm,0mm,0mm">
                        <w:txbxContent>
                          <w:p w14:paraId="4ACB86E0">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标</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3360" behindDoc="0" locked="0" layoutInCell="1" allowOverlap="1">
                      <wp:simplePos x="0" y="0"/>
                      <wp:positionH relativeFrom="column">
                        <wp:posOffset>285115</wp:posOffset>
                      </wp:positionH>
                      <wp:positionV relativeFrom="paragraph">
                        <wp:posOffset>115570</wp:posOffset>
                      </wp:positionV>
                      <wp:extent cx="160655" cy="167005"/>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60655" cy="167005"/>
                              </a:xfrm>
                              <a:prstGeom prst="rect">
                                <a:avLst/>
                              </a:prstGeom>
                              <a:noFill/>
                              <a:ln>
                                <a:noFill/>
                              </a:ln>
                              <a:effectLst/>
                            </wps:spPr>
                            <wps:txbx>
                              <w:txbxContent>
                                <w:p w14:paraId="4E9FB3BA">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指</w:t>
                                  </w:r>
                                </w:p>
                              </w:txbxContent>
                            </wps:txbx>
                            <wps:bodyPr wrap="square" lIns="0" tIns="0" rIns="0" bIns="0" upright="1"/>
                          </wps:wsp>
                        </a:graphicData>
                      </a:graphic>
                    </wp:anchor>
                  </w:drawing>
                </mc:Choice>
                <mc:Fallback>
                  <w:pict>
                    <v:shape id="_x0000_s1026" o:spid="_x0000_s1026" o:spt="202" type="#_x0000_t202" style="position:absolute;left:0pt;margin-left:22.45pt;margin-top:9.1pt;height:13.15pt;width:12.65pt;z-index:251663360;mso-width-relative:page;mso-height-relative:page;" filled="f" stroked="f" coordsize="21600,21600" o:gfxdata="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KHSO39UAAAAHAQAADwAAAAAAAAABACAAAAAiAAAAZHJzL2Rvd25y&#10;ZXYueG1sUEsBAhQAFAAAAAgAh07iQDnw3B3IAQAAjwMAAA4AAAAAAAAAAQAgAAAAJAEAAGRycy9l&#10;Mm9Eb2MueG1sUEsFBgAAAAAGAAYAWQEAAF4FAAAAAA==&#10;">
                      <v:fill on="f" focussize="0,0"/>
                      <v:stroke on="f"/>
                      <v:imagedata o:title=""/>
                      <o:lock v:ext="edit" aspectratio="f"/>
                      <v:textbox inset="0mm,0mm,0mm,0mm">
                        <w:txbxContent>
                          <w:p w14:paraId="4E9FB3BA">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指</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1103630</wp:posOffset>
                      </wp:positionH>
                      <wp:positionV relativeFrom="paragraph">
                        <wp:posOffset>133985</wp:posOffset>
                      </wp:positionV>
                      <wp:extent cx="160655" cy="16637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a:effectLst/>
                            </wps:spPr>
                            <wps:txbx>
                              <w:txbxContent>
                                <w:p w14:paraId="31B0F0C8">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目</w:t>
                                  </w:r>
                                </w:p>
                              </w:txbxContent>
                            </wps:txbx>
                            <wps:bodyPr wrap="square" lIns="0" tIns="0" rIns="0" bIns="0" upright="1"/>
                          </wps:wsp>
                        </a:graphicData>
                      </a:graphic>
                    </wp:anchor>
                  </w:drawing>
                </mc:Choice>
                <mc:Fallback>
                  <w:pict>
                    <v:shape id="_x0000_s1026" o:spid="_x0000_s1026" o:spt="202" type="#_x0000_t202" style="position:absolute;left:0pt;margin-left:86.9pt;margin-top:10.55pt;height:13.1pt;width:12.65pt;z-index:251662336;mso-width-relative:page;mso-height-relative:page;" filled="f" stroked="f" coordsize="21600,21600" o:gfxdata="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gp3j7YAAAACQEAAA8AAAAAAAAAAQAgAAAAIgAAAGRycy9k&#10;b3ducmV2LnhtbFBLAQIUABQAAAAIAIdO4kD8p0o9yQEAAI8DAAAOAAAAAAAAAAEAIAAAACcBAABk&#10;cnMvZTJvRG9jLnhtbFBLBQYAAAAABgAGAFkBAABiBQAAAAA=&#10;">
                      <v:fill on="f" focussize="0,0"/>
                      <v:stroke on="f"/>
                      <v:imagedata o:title=""/>
                      <o:lock v:ext="edit" aspectratio="f"/>
                      <v:textbox inset="0mm,0mm,0mm,0mm">
                        <w:txbxContent>
                          <w:p w14:paraId="31B0F0C8">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目</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894715</wp:posOffset>
                      </wp:positionH>
                      <wp:positionV relativeFrom="paragraph">
                        <wp:posOffset>33655</wp:posOffset>
                      </wp:positionV>
                      <wp:extent cx="160655" cy="16637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a:effectLst/>
                            </wps:spPr>
                            <wps:txbx>
                              <w:txbxContent>
                                <w:p w14:paraId="4916297D">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项</w:t>
                                  </w:r>
                                </w:p>
                              </w:txbxContent>
                            </wps:txbx>
                            <wps:bodyPr wrap="square" lIns="0" tIns="0" rIns="0" bIns="0" upright="1"/>
                          </wps:wsp>
                        </a:graphicData>
                      </a:graphic>
                    </wp:anchor>
                  </w:drawing>
                </mc:Choice>
                <mc:Fallback>
                  <w:pict>
                    <v:shape id="_x0000_s1026" o:spid="_x0000_s1026" o:spt="202" type="#_x0000_t202" style="position:absolute;left:0pt;margin-left:70.45pt;margin-top:2.65pt;height:13.1pt;width:12.65pt;z-index:251661312;mso-width-relative:page;mso-height-relative:page;" filled="f" stroked="f" coordsize="21600,21600" o:gfxdata="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n556A9cAAAAIAQAADwAAAAAAAAABACAAAAAiAAAAZHJzL2Rv&#10;d25yZXYueG1sUEsBAhQAFAAAAAgAh07iQD09TqbJAQAAjwMAAA4AAAAAAAAAAQAgAAAAJgEAAGRy&#10;cy9lMm9Eb2MueG1sUEsFBgAAAAAGAAYAWQEAAGEFAAAAAA==&#10;">
                      <v:fill on="f" focussize="0,0"/>
                      <v:stroke on="f"/>
                      <v:imagedata o:title=""/>
                      <o:lock v:ext="edit" aspectratio="f"/>
                      <v:textbox inset="0mm,0mm,0mm,0mm">
                        <w:txbxContent>
                          <w:p w14:paraId="4916297D">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项</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344805</wp:posOffset>
                      </wp:positionV>
                      <wp:extent cx="1433830" cy="344170"/>
                      <wp:effectExtent l="1270" t="4445" r="12700" b="13335"/>
                      <wp:wrapNone/>
                      <wp:docPr id="68" name="直接连接符 68"/>
                      <wp:cNvGraphicFramePr/>
                      <a:graphic xmlns:a="http://schemas.openxmlformats.org/drawingml/2006/main">
                        <a:graphicData uri="http://schemas.microsoft.com/office/word/2010/wordprocessingShape">
                          <wps:wsp>
                            <wps:cNvCnPr/>
                            <wps:spPr>
                              <a:xfrm>
                                <a:off x="0" y="0"/>
                                <a:ext cx="1433830" cy="34417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15pt;margin-top:27.15pt;height:27.1pt;width:112.9pt;z-index:251660288;mso-width-relative:page;mso-height-relative:page;" filled="f" stroked="t" coordsize="21600,21600" o:gfxdata="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EEt89YAAAAKAQAADwAAAAAAAAABACAAAAAiAAAAZHJzL2Rvd25y&#10;ZXYueG1sUEsBAhQAFAAAAAgAh07iQHLrJPIAAgAA+QMAAA4AAAAAAAAAAQAgAAAAJQEAAGRycy9l&#10;Mm9Eb2MueG1sUEsFBgAAAAAGAAYAWQEAAJcFAAAAAA==&#10;">
                      <v:fill on="f" focussize="0,0"/>
                      <v:stroke weight="0.5pt" color="#000000" joinstyle="round"/>
                      <v:imagedata o:title=""/>
                      <o:lock v:ext="edit" aspectratio="f"/>
                    </v:lin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651510</wp:posOffset>
                      </wp:positionH>
                      <wp:positionV relativeFrom="paragraph">
                        <wp:posOffset>0</wp:posOffset>
                      </wp:positionV>
                      <wp:extent cx="716915" cy="688975"/>
                      <wp:effectExtent l="3175" t="3175" r="3810" b="12700"/>
                      <wp:wrapNone/>
                      <wp:docPr id="70" name="直接连接符 70"/>
                      <wp:cNvGraphicFramePr/>
                      <a:graphic xmlns:a="http://schemas.openxmlformats.org/drawingml/2006/main">
                        <a:graphicData uri="http://schemas.microsoft.com/office/word/2010/wordprocessingShape">
                          <wps:wsp>
                            <wps:cNvCnPr/>
                            <wps:spPr>
                              <a:xfrm>
                                <a:off x="0" y="0"/>
                                <a:ext cx="716915" cy="68897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1.3pt;margin-top:0pt;height:54.25pt;width:56.45pt;z-index:251659264;mso-width-relative:page;mso-height-relative:page;" filled="f" stroked="t" coordsize="21600,21600" o:gfxdata="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7mkWtMAAAAIAQAADwAAAAAAAAABACAAAAAiAAAAZHJzL2Rvd25yZXYueG1s&#10;UEsBAhQAFAAAAAgAh07iQFPbW7P9AQAA+AMAAA4AAAAAAAAAAQAgAAAAIgEAAGRycy9lMm9Eb2Mu&#10;eG1sUEsFBgAAAAAGAAYAWQEAAJEFAAAAAA==&#10;">
                      <v:fill on="f" focussize="0,0"/>
                      <v:stroke weight="0.5pt" color="#000000" joinstyle="round"/>
                      <v:imagedata o:title=""/>
                      <o:lock v:ext="edit" aspectratio="f"/>
                    </v:line>
                  </w:pict>
                </mc:Fallback>
              </mc:AlternateContent>
            </w:r>
          </w:p>
        </w:tc>
        <w:tc>
          <w:tcPr>
            <w:tcW w:w="1928" w:type="dxa"/>
            <w:gridSpan w:val="2"/>
            <w:tcBorders>
              <w:top w:val="double" w:color="auto" w:sz="4" w:space="0"/>
              <w:left w:val="single" w:color="auto" w:sz="6" w:space="0"/>
              <w:bottom w:val="single" w:color="auto" w:sz="6" w:space="0"/>
              <w:right w:val="single" w:color="auto" w:sz="6" w:space="0"/>
            </w:tcBorders>
            <w:noWrap w:val="0"/>
            <w:vAlign w:val="center"/>
          </w:tcPr>
          <w:p w14:paraId="0D61BA68">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初凝时间(min)</w:t>
            </w:r>
          </w:p>
        </w:tc>
        <w:tc>
          <w:tcPr>
            <w:tcW w:w="1312" w:type="dxa"/>
            <w:tcBorders>
              <w:top w:val="double" w:color="auto" w:sz="4" w:space="0"/>
              <w:left w:val="single" w:color="auto" w:sz="6" w:space="0"/>
              <w:bottom w:val="single" w:color="auto" w:sz="6" w:space="0"/>
              <w:right w:val="single" w:color="auto" w:sz="6" w:space="0"/>
            </w:tcBorders>
            <w:noWrap w:val="0"/>
            <w:vAlign w:val="center"/>
          </w:tcPr>
          <w:p w14:paraId="4DAB36F4">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终凝时间 (min)</w:t>
            </w:r>
          </w:p>
        </w:tc>
        <w:tc>
          <w:tcPr>
            <w:tcW w:w="1080" w:type="dxa"/>
            <w:tcBorders>
              <w:top w:val="double" w:color="auto" w:sz="4" w:space="0"/>
              <w:left w:val="single" w:color="auto" w:sz="6" w:space="0"/>
              <w:bottom w:val="single" w:color="auto" w:sz="6" w:space="0"/>
              <w:right w:val="single" w:color="auto" w:sz="6" w:space="0"/>
            </w:tcBorders>
            <w:noWrap w:val="0"/>
            <w:vAlign w:val="center"/>
          </w:tcPr>
          <w:p w14:paraId="2D07F2EE">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细度</w:t>
            </w:r>
          </w:p>
          <w:p w14:paraId="688ADCD0">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45</w:t>
            </w:r>
            <w:r>
              <w:rPr>
                <w:rFonts w:hint="eastAsia" w:ascii="宋体" w:hAnsi="宋体" w:eastAsia="宋体" w:cs="宋体"/>
                <w:color w:val="auto"/>
                <w:sz w:val="28"/>
                <w:szCs w:val="28"/>
              </w:rPr>
              <w:t>μm筛) (%)</w:t>
            </w:r>
          </w:p>
        </w:tc>
        <w:tc>
          <w:tcPr>
            <w:tcW w:w="1127" w:type="dxa"/>
            <w:tcBorders>
              <w:top w:val="double" w:color="auto" w:sz="4" w:space="0"/>
              <w:left w:val="single" w:color="auto" w:sz="6" w:space="0"/>
              <w:right w:val="double" w:color="auto" w:sz="4" w:space="0"/>
            </w:tcBorders>
            <w:noWrap w:val="0"/>
            <w:vAlign w:val="center"/>
          </w:tcPr>
          <w:p w14:paraId="67B13942">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比表面积</w:t>
            </w:r>
          </w:p>
          <w:p w14:paraId="623B10F4">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(m</w:t>
            </w:r>
            <w:r>
              <w:rPr>
                <w:rFonts w:hint="eastAsia" w:ascii="宋体" w:hAnsi="宋体" w:eastAsia="宋体" w:cs="宋体"/>
                <w:color w:val="auto"/>
                <w:sz w:val="28"/>
                <w:szCs w:val="28"/>
                <w:vertAlign w:val="superscript"/>
              </w:rPr>
              <w:t>2</w:t>
            </w:r>
            <w:r>
              <w:rPr>
                <w:rFonts w:hint="eastAsia" w:ascii="宋体" w:hAnsi="宋体" w:eastAsia="宋体" w:cs="宋体"/>
                <w:color w:val="auto"/>
                <w:sz w:val="28"/>
                <w:szCs w:val="28"/>
              </w:rPr>
              <w:t>/kg)</w:t>
            </w:r>
          </w:p>
        </w:tc>
        <w:tc>
          <w:tcPr>
            <w:tcW w:w="1043" w:type="dxa"/>
            <w:tcBorders>
              <w:top w:val="double" w:color="auto" w:sz="4" w:space="0"/>
              <w:left w:val="single" w:color="auto" w:sz="6" w:space="0"/>
              <w:right w:val="double" w:color="auto" w:sz="4" w:space="0"/>
            </w:tcBorders>
            <w:noWrap w:val="0"/>
            <w:vAlign w:val="center"/>
          </w:tcPr>
          <w:p w14:paraId="6DEF4F1A">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氯离子含量</w:t>
            </w:r>
          </w:p>
          <w:p w14:paraId="02FF484D">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w:t>
            </w:r>
          </w:p>
        </w:tc>
      </w:tr>
      <w:tr w14:paraId="0A35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268" w:type="dxa"/>
            <w:tcBorders>
              <w:top w:val="single" w:color="auto" w:sz="6" w:space="0"/>
              <w:left w:val="double" w:color="auto" w:sz="4" w:space="0"/>
              <w:bottom w:val="double" w:color="auto" w:sz="4" w:space="0"/>
              <w:right w:val="single" w:color="auto" w:sz="6" w:space="0"/>
            </w:tcBorders>
            <w:noWrap w:val="0"/>
            <w:vAlign w:val="center"/>
          </w:tcPr>
          <w:p w14:paraId="2D5537D3">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P.O42.5</w:t>
            </w:r>
          </w:p>
        </w:tc>
        <w:tc>
          <w:tcPr>
            <w:tcW w:w="1928" w:type="dxa"/>
            <w:gridSpan w:val="2"/>
            <w:tcBorders>
              <w:top w:val="single" w:color="auto" w:sz="6" w:space="0"/>
              <w:left w:val="single" w:color="auto" w:sz="6" w:space="0"/>
              <w:bottom w:val="double" w:color="auto" w:sz="4" w:space="0"/>
              <w:right w:val="single" w:color="auto" w:sz="6" w:space="0"/>
            </w:tcBorders>
            <w:noWrap w:val="0"/>
            <w:vAlign w:val="center"/>
          </w:tcPr>
          <w:p w14:paraId="7DDB18FD">
            <w:pPr>
              <w:spacing w:line="240" w:lineRule="auto"/>
              <w:ind w:firstLine="0" w:firstLineChars="0"/>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45</w:t>
            </w:r>
          </w:p>
        </w:tc>
        <w:tc>
          <w:tcPr>
            <w:tcW w:w="1312" w:type="dxa"/>
            <w:tcBorders>
              <w:top w:val="single" w:color="auto" w:sz="6" w:space="0"/>
              <w:left w:val="single" w:color="auto" w:sz="6" w:space="0"/>
              <w:bottom w:val="double" w:color="auto" w:sz="4" w:space="0"/>
              <w:right w:val="single" w:color="auto" w:sz="6" w:space="0"/>
            </w:tcBorders>
            <w:noWrap w:val="0"/>
            <w:vAlign w:val="center"/>
          </w:tcPr>
          <w:p w14:paraId="7C6A2800">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00</w:t>
            </w:r>
          </w:p>
        </w:tc>
        <w:tc>
          <w:tcPr>
            <w:tcW w:w="1080" w:type="dxa"/>
            <w:tcBorders>
              <w:top w:val="single" w:color="auto" w:sz="6" w:space="0"/>
              <w:left w:val="single" w:color="auto" w:sz="6" w:space="0"/>
              <w:bottom w:val="double" w:color="auto" w:sz="4" w:space="0"/>
              <w:right w:val="single" w:color="auto" w:sz="6" w:space="0"/>
            </w:tcBorders>
            <w:noWrap w:val="0"/>
            <w:vAlign w:val="center"/>
          </w:tcPr>
          <w:p w14:paraId="38FE9DD9">
            <w:pPr>
              <w:spacing w:line="240" w:lineRule="auto"/>
              <w:ind w:firstLine="0" w:firstLineChars="0"/>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5</w:t>
            </w:r>
          </w:p>
        </w:tc>
        <w:tc>
          <w:tcPr>
            <w:tcW w:w="1127" w:type="dxa"/>
            <w:tcBorders>
              <w:top w:val="single" w:color="auto" w:sz="6" w:space="0"/>
              <w:left w:val="single" w:color="auto" w:sz="6" w:space="0"/>
              <w:bottom w:val="double" w:color="auto" w:sz="4" w:space="0"/>
              <w:right w:val="single" w:color="auto" w:sz="6" w:space="0"/>
            </w:tcBorders>
            <w:noWrap w:val="0"/>
            <w:vAlign w:val="center"/>
          </w:tcPr>
          <w:p w14:paraId="01FEEA65">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≥300</w:t>
            </w:r>
          </w:p>
        </w:tc>
        <w:tc>
          <w:tcPr>
            <w:tcW w:w="1043" w:type="dxa"/>
            <w:tcBorders>
              <w:top w:val="single" w:color="auto" w:sz="6" w:space="0"/>
              <w:left w:val="single" w:color="auto" w:sz="6" w:space="0"/>
              <w:bottom w:val="double" w:color="auto" w:sz="4" w:space="0"/>
              <w:right w:val="double" w:color="auto" w:sz="4" w:space="0"/>
            </w:tcBorders>
            <w:noWrap w:val="0"/>
            <w:vAlign w:val="center"/>
          </w:tcPr>
          <w:p w14:paraId="0C9C6596">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≤0.06</w:t>
            </w:r>
          </w:p>
        </w:tc>
      </w:tr>
      <w:tr w14:paraId="4778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68" w:type="dxa"/>
            <w:vMerge w:val="restart"/>
            <w:tcBorders>
              <w:top w:val="double" w:color="auto" w:sz="4" w:space="0"/>
              <w:left w:val="double" w:color="auto" w:sz="4" w:space="0"/>
              <w:bottom w:val="single" w:color="auto" w:sz="6" w:space="0"/>
              <w:right w:val="single" w:color="auto" w:sz="6" w:space="0"/>
            </w:tcBorders>
            <w:noWrap w:val="0"/>
            <w:vAlign w:val="center"/>
          </w:tcPr>
          <w:p w14:paraId="06EB4048">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mc:AlternateContent>
                <mc:Choice Requires="wps">
                  <w:drawing>
                    <wp:anchor distT="0" distB="0" distL="114300" distR="114300" simplePos="0" relativeHeight="251676672" behindDoc="0" locked="0" layoutInCell="1" allowOverlap="1">
                      <wp:simplePos x="0" y="0"/>
                      <wp:positionH relativeFrom="column">
                        <wp:posOffset>459105</wp:posOffset>
                      </wp:positionH>
                      <wp:positionV relativeFrom="paragraph">
                        <wp:posOffset>502285</wp:posOffset>
                      </wp:positionV>
                      <wp:extent cx="132715" cy="167005"/>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32715" cy="167005"/>
                              </a:xfrm>
                              <a:prstGeom prst="rect">
                                <a:avLst/>
                              </a:prstGeom>
                              <a:noFill/>
                              <a:ln>
                                <a:noFill/>
                              </a:ln>
                              <a:effectLst/>
                            </wps:spPr>
                            <wps:txbx>
                              <w:txbxContent>
                                <w:p w14:paraId="2EB328DF">
                                  <w:pPr>
                                    <w:snapToGrid w:val="0"/>
                                    <w:spacing w:line="240" w:lineRule="auto"/>
                                    <w:ind w:firstLine="0" w:firstLineChars="0"/>
                                    <w:rPr>
                                      <w:rFonts w:ascii="Times New Roman" w:hAnsi="Times New Roman" w:eastAsia="宋体" w:cs="Times New Roman"/>
                                      <w:sz w:val="21"/>
                                    </w:rPr>
                                  </w:pPr>
                                </w:p>
                              </w:txbxContent>
                            </wps:txbx>
                            <wps:bodyPr wrap="square" lIns="0" tIns="0" rIns="0" bIns="0" upright="1"/>
                          </wps:wsp>
                        </a:graphicData>
                      </a:graphic>
                    </wp:anchor>
                  </w:drawing>
                </mc:Choice>
                <mc:Fallback>
                  <w:pict>
                    <v:shape id="_x0000_s1026" o:spid="_x0000_s1026" o:spt="202" type="#_x0000_t202" style="position:absolute;left:0pt;margin-left:36.15pt;margin-top:39.55pt;height:13.15pt;width:10.45pt;z-index:251676672;mso-width-relative:page;mso-height-relative:page;" filled="f" stroked="f" coordsize="21600,21600" o:gfxdata="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tnX3X1wAAAAgBAAAPAAAAAAAAAAEAIAAAACIAAABkcnMvZG93&#10;bnJldi54bWxQSwECFAAUAAAACACHTuJAf+CAAsgBAACPAwAADgAAAAAAAAABACAAAAAmAQAAZHJz&#10;L2Uyb0RvYy54bWxQSwUGAAAAAAYABgBZAQAAYAUAAAAA&#10;">
                      <v:fill on="f" focussize="0,0"/>
                      <v:stroke on="f"/>
                      <v:imagedata o:title=""/>
                      <o:lock v:ext="edit" aspectratio="f"/>
                      <v:textbox inset="0mm,0mm,0mm,0mm">
                        <w:txbxContent>
                          <w:p w14:paraId="2EB328DF">
                            <w:pPr>
                              <w:snapToGrid w:val="0"/>
                              <w:spacing w:line="240" w:lineRule="auto"/>
                              <w:ind w:firstLine="0" w:firstLineChars="0"/>
                              <w:rPr>
                                <w:rFonts w:ascii="Times New Roman" w:hAnsi="Times New Roman" w:eastAsia="宋体" w:cs="Times New Roman"/>
                                <w:sz w:val="21"/>
                              </w:rPr>
                            </w:pP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75648" behindDoc="0" locked="0" layoutInCell="1" allowOverlap="1">
                      <wp:simplePos x="0" y="0"/>
                      <wp:positionH relativeFrom="column">
                        <wp:posOffset>242570</wp:posOffset>
                      </wp:positionH>
                      <wp:positionV relativeFrom="paragraph">
                        <wp:posOffset>478155</wp:posOffset>
                      </wp:positionV>
                      <wp:extent cx="160020" cy="16637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60020" cy="166370"/>
                              </a:xfrm>
                              <a:prstGeom prst="rect">
                                <a:avLst/>
                              </a:prstGeom>
                              <a:noFill/>
                              <a:ln>
                                <a:noFill/>
                              </a:ln>
                              <a:effectLst/>
                            </wps:spPr>
                            <wps:txbx>
                              <w:txbxContent>
                                <w:p w14:paraId="3B037AFF">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度</w:t>
                                  </w:r>
                                </w:p>
                              </w:txbxContent>
                            </wps:txbx>
                            <wps:bodyPr wrap="square" lIns="0" tIns="0" rIns="0" bIns="0" upright="1"/>
                          </wps:wsp>
                        </a:graphicData>
                      </a:graphic>
                    </wp:anchor>
                  </w:drawing>
                </mc:Choice>
                <mc:Fallback>
                  <w:pict>
                    <v:shape id="_x0000_s1026" o:spid="_x0000_s1026" o:spt="202" type="#_x0000_t202" style="position:absolute;left:0pt;margin-left:19.1pt;margin-top:37.65pt;height:13.1pt;width:12.6pt;z-index:251675648;mso-width-relative:page;mso-height-relative:page;" filled="f" stroked="f" coordsize="21600,21600" o:gfxdata="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BMOwvYAAAACAEAAA8AAAAAAAAAAQAgAAAAIgAAAGRycy9k&#10;b3ducmV2LnhtbFBLAQIUABQAAAAIAIdO4kAN3SwEyQEAAI8DAAAOAAAAAAAAAAEAIAAAACcBAABk&#10;cnMvZTJvRG9jLnhtbFBLBQYAAAAABgAGAFkBAABiBQAAAAA=&#10;">
                      <v:fill on="f" focussize="0,0"/>
                      <v:stroke on="f"/>
                      <v:imagedata o:title=""/>
                      <o:lock v:ext="edit" aspectratio="f"/>
                      <v:textbox inset="0mm,0mm,0mm,0mm">
                        <w:txbxContent>
                          <w:p w14:paraId="3B037AFF">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度</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74624" behindDoc="0" locked="0" layoutInCell="1" allowOverlap="1">
                      <wp:simplePos x="0" y="0"/>
                      <wp:positionH relativeFrom="column">
                        <wp:posOffset>39370</wp:posOffset>
                      </wp:positionH>
                      <wp:positionV relativeFrom="paragraph">
                        <wp:posOffset>453390</wp:posOffset>
                      </wp:positionV>
                      <wp:extent cx="160020" cy="167005"/>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60020" cy="167005"/>
                              </a:xfrm>
                              <a:prstGeom prst="rect">
                                <a:avLst/>
                              </a:prstGeom>
                              <a:noFill/>
                              <a:ln>
                                <a:noFill/>
                              </a:ln>
                              <a:effectLst/>
                            </wps:spPr>
                            <wps:txbx>
                              <w:txbxContent>
                                <w:p w14:paraId="35C2384E">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强</w:t>
                                  </w:r>
                                </w:p>
                              </w:txbxContent>
                            </wps:txbx>
                            <wps:bodyPr wrap="square" lIns="0" tIns="0" rIns="0" bIns="0" upright="1"/>
                          </wps:wsp>
                        </a:graphicData>
                      </a:graphic>
                    </wp:anchor>
                  </w:drawing>
                </mc:Choice>
                <mc:Fallback>
                  <w:pict>
                    <v:shape id="_x0000_s1026" o:spid="_x0000_s1026" o:spt="202" type="#_x0000_t202" style="position:absolute;left:0pt;margin-left:3.1pt;margin-top:35.7pt;height:13.15pt;width:12.6pt;z-index:251674624;mso-width-relative:page;mso-height-relative:page;" filled="f" stroked="f" coordsize="21600,21600" o:gfxdata="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fHTzvVAAAABgEAAA8AAAAAAAAAAQAgAAAAIgAAAGRycy9kb3ducmV2&#10;LnhtbFBLAQIUABQAAAAIAIdO4kAsdkQGxgEAAI8DAAAOAAAAAAAAAAEAIAAAACQBAABkcnMvZTJv&#10;RG9jLnhtbFBLBQYAAAAABgAGAFkBAABcBQAAAAA=&#10;">
                      <v:fill on="f" focussize="0,0"/>
                      <v:stroke on="f"/>
                      <v:imagedata o:title=""/>
                      <o:lock v:ext="edit" aspectratio="f"/>
                      <v:textbox inset="0mm,0mm,0mm,0mm">
                        <w:txbxContent>
                          <w:p w14:paraId="35C2384E">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强</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73600" behindDoc="0" locked="0" layoutInCell="1" allowOverlap="1">
                      <wp:simplePos x="0" y="0"/>
                      <wp:positionH relativeFrom="column">
                        <wp:posOffset>835660</wp:posOffset>
                      </wp:positionH>
                      <wp:positionV relativeFrom="paragraph">
                        <wp:posOffset>380365</wp:posOffset>
                      </wp:positionV>
                      <wp:extent cx="160655" cy="16637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a:effectLst/>
                            </wps:spPr>
                            <wps:txbx>
                              <w:txbxContent>
                                <w:p w14:paraId="3DD50E12">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标</w:t>
                                  </w:r>
                                </w:p>
                              </w:txbxContent>
                            </wps:txbx>
                            <wps:bodyPr wrap="square" lIns="0" tIns="0" rIns="0" bIns="0" upright="1"/>
                          </wps:wsp>
                        </a:graphicData>
                      </a:graphic>
                    </wp:anchor>
                  </w:drawing>
                </mc:Choice>
                <mc:Fallback>
                  <w:pict>
                    <v:shape id="_x0000_s1026" o:spid="_x0000_s1026" o:spt="202" type="#_x0000_t202" style="position:absolute;left:0pt;margin-left:65.8pt;margin-top:29.95pt;height:13.1pt;width:12.65pt;z-index:251673600;mso-width-relative:page;mso-height-relative:page;" filled="f" stroked="f" coordsize="21600,21600" o:gfxdata="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V+ARe1wAAAAkBAAAPAAAAAAAAAAEAIAAAACIAAABkcnMvZG93&#10;bnJldi54bWxQSwECFAAUAAAACACHTuJAvGlwncgBAACPAwAADgAAAAAAAAABACAAAAAmAQAAZHJz&#10;L2Uyb0RvYy54bWxQSwUGAAAAAAYABgBZAQAAYAUAAAAA&#10;">
                      <v:fill on="f" focussize="0,0"/>
                      <v:stroke on="f"/>
                      <v:imagedata o:title=""/>
                      <o:lock v:ext="edit" aspectratio="f"/>
                      <v:textbox inset="0mm,0mm,0mm,0mm">
                        <w:txbxContent>
                          <w:p w14:paraId="3DD50E12">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标</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72576" behindDoc="0" locked="0" layoutInCell="1" allowOverlap="1">
                      <wp:simplePos x="0" y="0"/>
                      <wp:positionH relativeFrom="column">
                        <wp:posOffset>285115</wp:posOffset>
                      </wp:positionH>
                      <wp:positionV relativeFrom="paragraph">
                        <wp:posOffset>115570</wp:posOffset>
                      </wp:positionV>
                      <wp:extent cx="160655" cy="167005"/>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60655" cy="167005"/>
                              </a:xfrm>
                              <a:prstGeom prst="rect">
                                <a:avLst/>
                              </a:prstGeom>
                              <a:noFill/>
                              <a:ln>
                                <a:noFill/>
                              </a:ln>
                              <a:effectLst/>
                            </wps:spPr>
                            <wps:txbx>
                              <w:txbxContent>
                                <w:p w14:paraId="25BC9C75">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指</w:t>
                                  </w:r>
                                </w:p>
                              </w:txbxContent>
                            </wps:txbx>
                            <wps:bodyPr wrap="square" lIns="0" tIns="0" rIns="0" bIns="0" upright="1"/>
                          </wps:wsp>
                        </a:graphicData>
                      </a:graphic>
                    </wp:anchor>
                  </w:drawing>
                </mc:Choice>
                <mc:Fallback>
                  <w:pict>
                    <v:shape id="_x0000_s1026" o:spid="_x0000_s1026" o:spt="202" type="#_x0000_t202" style="position:absolute;left:0pt;margin-left:22.45pt;margin-top:9.1pt;height:13.15pt;width:12.65pt;z-index:251672576;mso-width-relative:page;mso-height-relative:page;" filled="f" stroked="f" coordsize="21600,21600" o:gfxdata="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odI7f1QAAAAcBAAAPAAAAAAAAAAEAIAAAACIAAABkcnMvZG93bnJl&#10;di54bWxQSwECFAAUAAAACACHTuJAMSuDhscBAACPAwAADgAAAAAAAAABACAAAAAkAQAAZHJzL2Uy&#10;b0RvYy54bWxQSwUGAAAAAAYABgBZAQAAXQUAAAAA&#10;">
                      <v:fill on="f" focussize="0,0"/>
                      <v:stroke on="f"/>
                      <v:imagedata o:title=""/>
                      <o:lock v:ext="edit" aspectratio="f"/>
                      <v:textbox inset="0mm,0mm,0mm,0mm">
                        <w:txbxContent>
                          <w:p w14:paraId="25BC9C75">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指</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71552" behindDoc="0" locked="0" layoutInCell="1" allowOverlap="1">
                      <wp:simplePos x="0" y="0"/>
                      <wp:positionH relativeFrom="column">
                        <wp:posOffset>1103630</wp:posOffset>
                      </wp:positionH>
                      <wp:positionV relativeFrom="paragraph">
                        <wp:posOffset>133985</wp:posOffset>
                      </wp:positionV>
                      <wp:extent cx="160655" cy="16637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a:effectLst/>
                            </wps:spPr>
                            <wps:txbx>
                              <w:txbxContent>
                                <w:p w14:paraId="4E50AD53">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目</w:t>
                                  </w:r>
                                </w:p>
                              </w:txbxContent>
                            </wps:txbx>
                            <wps:bodyPr wrap="square" lIns="0" tIns="0" rIns="0" bIns="0" upright="1"/>
                          </wps:wsp>
                        </a:graphicData>
                      </a:graphic>
                    </wp:anchor>
                  </w:drawing>
                </mc:Choice>
                <mc:Fallback>
                  <w:pict>
                    <v:shape id="_x0000_s1026" o:spid="_x0000_s1026" o:spt="202" type="#_x0000_t202" style="position:absolute;left:0pt;margin-left:86.9pt;margin-top:10.55pt;height:13.1pt;width:12.65pt;z-index:251671552;mso-width-relative:page;mso-height-relative:page;" filled="f" stroked="f" coordsize="21600,21600" o:gfxdata="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WCnePtgAAAAJAQAADwAAAAAAAAABACAAAAAiAAAAZHJzL2Rv&#10;d25yZXYueG1sUEsBAhQAFAAAAAgAh07iQNx4IfLIAQAAjwMAAA4AAAAAAAAAAQAgAAAAJwEAAGRy&#10;cy9lMm9Eb2MueG1sUEsFBgAAAAAGAAYAWQEAAGEFAAAAAA==&#10;">
                      <v:fill on="f" focussize="0,0"/>
                      <v:stroke on="f"/>
                      <v:imagedata o:title=""/>
                      <o:lock v:ext="edit" aspectratio="f"/>
                      <v:textbox inset="0mm,0mm,0mm,0mm">
                        <w:txbxContent>
                          <w:p w14:paraId="4E50AD53">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目</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70528" behindDoc="0" locked="0" layoutInCell="1" allowOverlap="1">
                      <wp:simplePos x="0" y="0"/>
                      <wp:positionH relativeFrom="column">
                        <wp:posOffset>894715</wp:posOffset>
                      </wp:positionH>
                      <wp:positionV relativeFrom="paragraph">
                        <wp:posOffset>33655</wp:posOffset>
                      </wp:positionV>
                      <wp:extent cx="160655" cy="16637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a:effectLst/>
                            </wps:spPr>
                            <wps:txbx>
                              <w:txbxContent>
                                <w:p w14:paraId="200FD8ED">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项</w:t>
                                  </w:r>
                                </w:p>
                              </w:txbxContent>
                            </wps:txbx>
                            <wps:bodyPr wrap="square" lIns="0" tIns="0" rIns="0" bIns="0" upright="1"/>
                          </wps:wsp>
                        </a:graphicData>
                      </a:graphic>
                    </wp:anchor>
                  </w:drawing>
                </mc:Choice>
                <mc:Fallback>
                  <w:pict>
                    <v:shape id="_x0000_s1026" o:spid="_x0000_s1026" o:spt="202" type="#_x0000_t202" style="position:absolute;left:0pt;margin-left:70.45pt;margin-top:2.65pt;height:13.1pt;width:12.65pt;z-index:251670528;mso-width-relative:page;mso-height-relative:page;" filled="f" stroked="f" coordsize="21600,21600" o:gfxdata="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n556A9cAAAAIAQAADwAAAAAAAAABACAAAAAiAAAAZHJzL2Rv&#10;d25yZXYueG1sUEsBAhQAFAAAAAgAh07iQLELvnDJAQAAjwMAAA4AAAAAAAAAAQAgAAAAJgEAAGRy&#10;cy9lMm9Eb2MueG1sUEsFBgAAAAAGAAYAWQEAAGEFAAAAAA==&#10;">
                      <v:fill on="f" focussize="0,0"/>
                      <v:stroke on="f"/>
                      <v:imagedata o:title=""/>
                      <o:lock v:ext="edit" aspectratio="f"/>
                      <v:textbox inset="0mm,0mm,0mm,0mm">
                        <w:txbxContent>
                          <w:p w14:paraId="200FD8ED">
                            <w:pPr>
                              <w:snapToGrid w:val="0"/>
                              <w:spacing w:line="240" w:lineRule="auto"/>
                              <w:ind w:firstLine="0" w:firstLineChars="0"/>
                              <w:rPr>
                                <w:rFonts w:ascii="Times New Roman" w:hAnsi="Times New Roman" w:eastAsia="宋体" w:cs="Times New Roman"/>
                                <w:sz w:val="21"/>
                              </w:rPr>
                            </w:pPr>
                            <w:r>
                              <w:rPr>
                                <w:rFonts w:hint="eastAsia" w:ascii="Times New Roman" w:hAnsi="Times New Roman" w:eastAsia="宋体" w:cs="Times New Roman"/>
                                <w:sz w:val="21"/>
                              </w:rPr>
                              <w:t>项</w:t>
                            </w:r>
                          </w:p>
                        </w:txbxContent>
                      </v:textbox>
                    </v:shap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9504" behindDoc="0" locked="0" layoutInCell="1" allowOverlap="1">
                      <wp:simplePos x="0" y="0"/>
                      <wp:positionH relativeFrom="column">
                        <wp:posOffset>-65405</wp:posOffset>
                      </wp:positionH>
                      <wp:positionV relativeFrom="paragraph">
                        <wp:posOffset>344805</wp:posOffset>
                      </wp:positionV>
                      <wp:extent cx="1433830" cy="344170"/>
                      <wp:effectExtent l="1270" t="4445" r="12700" b="13335"/>
                      <wp:wrapNone/>
                      <wp:docPr id="59" name="直接连接符 59"/>
                      <wp:cNvGraphicFramePr/>
                      <a:graphic xmlns:a="http://schemas.openxmlformats.org/drawingml/2006/main">
                        <a:graphicData uri="http://schemas.microsoft.com/office/word/2010/wordprocessingShape">
                          <wps:wsp>
                            <wps:cNvCnPr/>
                            <wps:spPr>
                              <a:xfrm>
                                <a:off x="0" y="0"/>
                                <a:ext cx="1433830" cy="34417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15pt;margin-top:27.15pt;height:27.1pt;width:112.9pt;z-index:251669504;mso-width-relative:page;mso-height-relative:page;" filled="f" stroked="t" coordsize="21600,21600" o:gfxdata="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RBLfPWAAAACgEAAA8AAAAAAAAAAQAgAAAAIgAAAGRycy9kb3du&#10;cmV2LnhtbFBLAQIUABQAAAAIAIdO4kBUilX3AQIAAPkDAAAOAAAAAAAAAAEAIAAAACUBAABkcnMv&#10;ZTJvRG9jLnhtbFBLBQYAAAAABgAGAFkBAACYBQAAAAA=&#10;">
                      <v:fill on="f" focussize="0,0"/>
                      <v:stroke weight="0.5pt" color="#000000" joinstyle="round"/>
                      <v:imagedata o:title=""/>
                      <o:lock v:ext="edit" aspectratio="f"/>
                    </v:line>
                  </w:pict>
                </mc:Fallback>
              </mc:AlternateContent>
            </w:r>
            <w:r>
              <w:rPr>
                <w:rFonts w:hint="eastAsia" w:ascii="宋体" w:hAnsi="宋体" w:eastAsia="宋体" w:cs="宋体"/>
                <w:color w:val="auto"/>
                <w:sz w:val="28"/>
                <w:szCs w:val="28"/>
              </w:rPr>
              <mc:AlternateContent>
                <mc:Choice Requires="wps">
                  <w:drawing>
                    <wp:anchor distT="0" distB="0" distL="114300" distR="114300" simplePos="0" relativeHeight="251668480" behindDoc="0" locked="0" layoutInCell="1" allowOverlap="1">
                      <wp:simplePos x="0" y="0"/>
                      <wp:positionH relativeFrom="column">
                        <wp:posOffset>651510</wp:posOffset>
                      </wp:positionH>
                      <wp:positionV relativeFrom="paragraph">
                        <wp:posOffset>0</wp:posOffset>
                      </wp:positionV>
                      <wp:extent cx="716915" cy="688975"/>
                      <wp:effectExtent l="3175" t="3175" r="3810" b="12700"/>
                      <wp:wrapNone/>
                      <wp:docPr id="61" name="直接连接符 61"/>
                      <wp:cNvGraphicFramePr/>
                      <a:graphic xmlns:a="http://schemas.openxmlformats.org/drawingml/2006/main">
                        <a:graphicData uri="http://schemas.microsoft.com/office/word/2010/wordprocessingShape">
                          <wps:wsp>
                            <wps:cNvCnPr/>
                            <wps:spPr>
                              <a:xfrm>
                                <a:off x="0" y="0"/>
                                <a:ext cx="716915" cy="68897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1.3pt;margin-top:0pt;height:54.25pt;width:56.45pt;z-index:251668480;mso-width-relative:page;mso-height-relative:page;" filled="f" stroked="t" coordsize="21600,21600" o:gfxdata="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O5pFrTAAAACAEAAA8AAAAAAAAAAQAgAAAAIgAAAGRycy9kb3ducmV2Lnht&#10;bFBLAQIUABQAAAAIAIdO4kCUKpDI/gEAAPgDAAAOAAAAAAAAAAEAIAAAACIBAABkcnMvZTJvRG9j&#10;LnhtbFBLBQYAAAAABgAGAFkBAACSBQAAAAA=&#10;">
                      <v:fill on="f" focussize="0,0"/>
                      <v:stroke weight="0.5pt" color="#000000" joinstyle="round"/>
                      <v:imagedata o:title=""/>
                      <o:lock v:ext="edit" aspectratio="f"/>
                    </v:line>
                  </w:pict>
                </mc:Fallback>
              </mc:AlternateContent>
            </w:r>
          </w:p>
        </w:tc>
        <w:tc>
          <w:tcPr>
            <w:tcW w:w="900" w:type="dxa"/>
            <w:vMerge w:val="restart"/>
            <w:tcBorders>
              <w:top w:val="double" w:color="auto" w:sz="4" w:space="0"/>
              <w:left w:val="single" w:color="auto" w:sz="6" w:space="0"/>
              <w:bottom w:val="single" w:color="auto" w:sz="6" w:space="0"/>
              <w:right w:val="single" w:color="auto" w:sz="6" w:space="0"/>
            </w:tcBorders>
            <w:noWrap w:val="0"/>
            <w:vAlign w:val="center"/>
          </w:tcPr>
          <w:p w14:paraId="2A83CD91">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安定性</w:t>
            </w:r>
          </w:p>
        </w:tc>
        <w:tc>
          <w:tcPr>
            <w:tcW w:w="1028" w:type="dxa"/>
            <w:vMerge w:val="restart"/>
            <w:tcBorders>
              <w:top w:val="double" w:color="auto" w:sz="4" w:space="0"/>
              <w:left w:val="single" w:color="auto" w:sz="6" w:space="0"/>
              <w:bottom w:val="single" w:color="auto" w:sz="6" w:space="0"/>
              <w:right w:val="single" w:color="auto" w:sz="6" w:space="0"/>
            </w:tcBorders>
            <w:noWrap w:val="0"/>
            <w:vAlign w:val="center"/>
          </w:tcPr>
          <w:p w14:paraId="7B3D7FED">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烧失量</w:t>
            </w:r>
          </w:p>
          <w:p w14:paraId="278B899D">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w:t>
            </w:r>
          </w:p>
        </w:tc>
        <w:tc>
          <w:tcPr>
            <w:tcW w:w="2392" w:type="dxa"/>
            <w:gridSpan w:val="2"/>
            <w:tcBorders>
              <w:top w:val="double" w:color="auto" w:sz="4" w:space="0"/>
              <w:left w:val="single" w:color="auto" w:sz="6" w:space="0"/>
              <w:right w:val="single" w:color="auto" w:sz="6" w:space="0"/>
            </w:tcBorders>
            <w:noWrap w:val="0"/>
            <w:vAlign w:val="center"/>
          </w:tcPr>
          <w:p w14:paraId="03CED64E">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抗压强度(MPa)</w:t>
            </w:r>
          </w:p>
        </w:tc>
        <w:tc>
          <w:tcPr>
            <w:tcW w:w="2170" w:type="dxa"/>
            <w:gridSpan w:val="2"/>
            <w:tcBorders>
              <w:top w:val="double" w:color="auto" w:sz="4" w:space="0"/>
              <w:left w:val="single" w:color="auto" w:sz="6" w:space="0"/>
              <w:bottom w:val="single" w:color="auto" w:sz="6" w:space="0"/>
              <w:right w:val="double" w:color="auto" w:sz="4" w:space="0"/>
            </w:tcBorders>
            <w:noWrap w:val="0"/>
            <w:vAlign w:val="center"/>
          </w:tcPr>
          <w:p w14:paraId="05D1AF12">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抗折强度(MPa)</w:t>
            </w:r>
          </w:p>
        </w:tc>
      </w:tr>
      <w:tr w14:paraId="6751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68" w:type="dxa"/>
            <w:vMerge w:val="continue"/>
            <w:tcBorders>
              <w:top w:val="single" w:color="auto" w:sz="6" w:space="0"/>
              <w:left w:val="double" w:color="auto" w:sz="4" w:space="0"/>
              <w:bottom w:val="single" w:color="auto" w:sz="6" w:space="0"/>
              <w:right w:val="single" w:color="auto" w:sz="6" w:space="0"/>
            </w:tcBorders>
            <w:noWrap w:val="0"/>
            <w:vAlign w:val="center"/>
          </w:tcPr>
          <w:p w14:paraId="223498B2">
            <w:pPr>
              <w:spacing w:line="240" w:lineRule="auto"/>
              <w:ind w:firstLine="0" w:firstLineChars="0"/>
              <w:jc w:val="center"/>
              <w:rPr>
                <w:rFonts w:hint="eastAsia" w:ascii="宋体" w:hAnsi="宋体" w:eastAsia="宋体" w:cs="宋体"/>
                <w:color w:val="auto"/>
                <w:sz w:val="28"/>
                <w:szCs w:val="28"/>
              </w:rPr>
            </w:pPr>
          </w:p>
        </w:tc>
        <w:tc>
          <w:tcPr>
            <w:tcW w:w="900" w:type="dxa"/>
            <w:vMerge w:val="continue"/>
            <w:tcBorders>
              <w:top w:val="single" w:color="auto" w:sz="6" w:space="0"/>
              <w:left w:val="single" w:color="auto" w:sz="6" w:space="0"/>
              <w:bottom w:val="single" w:color="auto" w:sz="6" w:space="0"/>
              <w:right w:val="single" w:color="auto" w:sz="6" w:space="0"/>
            </w:tcBorders>
            <w:noWrap w:val="0"/>
            <w:vAlign w:val="center"/>
          </w:tcPr>
          <w:p w14:paraId="0CA617C3">
            <w:pPr>
              <w:spacing w:line="240" w:lineRule="auto"/>
              <w:ind w:firstLine="0" w:firstLineChars="0"/>
              <w:jc w:val="center"/>
              <w:rPr>
                <w:rFonts w:hint="eastAsia" w:ascii="宋体" w:hAnsi="宋体" w:eastAsia="宋体" w:cs="宋体"/>
                <w:color w:val="auto"/>
                <w:sz w:val="28"/>
                <w:szCs w:val="28"/>
              </w:rPr>
            </w:pPr>
          </w:p>
        </w:tc>
        <w:tc>
          <w:tcPr>
            <w:tcW w:w="1028" w:type="dxa"/>
            <w:vMerge w:val="continue"/>
            <w:tcBorders>
              <w:top w:val="single" w:color="auto" w:sz="6" w:space="0"/>
              <w:left w:val="single" w:color="auto" w:sz="6" w:space="0"/>
              <w:bottom w:val="single" w:color="auto" w:sz="6" w:space="0"/>
              <w:right w:val="single" w:color="auto" w:sz="6" w:space="0"/>
            </w:tcBorders>
            <w:noWrap w:val="0"/>
            <w:vAlign w:val="center"/>
          </w:tcPr>
          <w:p w14:paraId="14456BF5">
            <w:pPr>
              <w:spacing w:line="240" w:lineRule="auto"/>
              <w:ind w:firstLine="0" w:firstLineChars="0"/>
              <w:jc w:val="center"/>
              <w:rPr>
                <w:rFonts w:hint="eastAsia" w:ascii="宋体" w:hAnsi="宋体" w:eastAsia="宋体" w:cs="宋体"/>
                <w:color w:val="auto"/>
                <w:sz w:val="28"/>
                <w:szCs w:val="28"/>
              </w:rPr>
            </w:pPr>
          </w:p>
        </w:tc>
        <w:tc>
          <w:tcPr>
            <w:tcW w:w="1312" w:type="dxa"/>
            <w:tcBorders>
              <w:left w:val="single" w:color="auto" w:sz="6" w:space="0"/>
              <w:bottom w:val="single" w:color="auto" w:sz="6" w:space="0"/>
              <w:right w:val="single" w:color="auto" w:sz="6" w:space="0"/>
            </w:tcBorders>
            <w:noWrap w:val="0"/>
            <w:vAlign w:val="center"/>
          </w:tcPr>
          <w:p w14:paraId="0A31FC5B">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3天</w:t>
            </w:r>
          </w:p>
        </w:tc>
        <w:tc>
          <w:tcPr>
            <w:tcW w:w="1080" w:type="dxa"/>
            <w:tcBorders>
              <w:left w:val="single" w:color="auto" w:sz="6" w:space="0"/>
              <w:bottom w:val="single" w:color="auto" w:sz="6" w:space="0"/>
              <w:right w:val="single" w:color="auto" w:sz="6" w:space="0"/>
            </w:tcBorders>
            <w:noWrap w:val="0"/>
            <w:vAlign w:val="center"/>
          </w:tcPr>
          <w:p w14:paraId="7922AD41">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28天</w:t>
            </w:r>
          </w:p>
        </w:tc>
        <w:tc>
          <w:tcPr>
            <w:tcW w:w="1127" w:type="dxa"/>
            <w:tcBorders>
              <w:top w:val="single" w:color="auto" w:sz="6" w:space="0"/>
              <w:left w:val="single" w:color="auto" w:sz="6" w:space="0"/>
              <w:bottom w:val="single" w:color="auto" w:sz="6" w:space="0"/>
              <w:right w:val="single" w:color="auto" w:sz="6" w:space="0"/>
            </w:tcBorders>
            <w:noWrap w:val="0"/>
            <w:vAlign w:val="center"/>
          </w:tcPr>
          <w:p w14:paraId="3A98520C">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3天</w:t>
            </w:r>
          </w:p>
        </w:tc>
        <w:tc>
          <w:tcPr>
            <w:tcW w:w="1043" w:type="dxa"/>
            <w:tcBorders>
              <w:top w:val="single" w:color="auto" w:sz="6" w:space="0"/>
              <w:left w:val="single" w:color="auto" w:sz="6" w:space="0"/>
              <w:bottom w:val="single" w:color="auto" w:sz="6" w:space="0"/>
              <w:right w:val="double" w:color="auto" w:sz="4" w:space="0"/>
            </w:tcBorders>
            <w:noWrap w:val="0"/>
            <w:vAlign w:val="center"/>
          </w:tcPr>
          <w:p w14:paraId="4B1E98C6">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28天</w:t>
            </w:r>
          </w:p>
        </w:tc>
      </w:tr>
      <w:tr w14:paraId="7456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268" w:type="dxa"/>
            <w:tcBorders>
              <w:top w:val="single" w:color="auto" w:sz="6" w:space="0"/>
              <w:left w:val="double" w:color="auto" w:sz="4" w:space="0"/>
              <w:bottom w:val="single" w:color="auto" w:sz="6" w:space="0"/>
              <w:right w:val="single" w:color="auto" w:sz="6" w:space="0"/>
            </w:tcBorders>
            <w:noWrap w:val="0"/>
            <w:vAlign w:val="center"/>
          </w:tcPr>
          <w:p w14:paraId="2C16EBCD">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P.O42.5</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C38D418">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合格</w:t>
            </w:r>
          </w:p>
        </w:tc>
        <w:tc>
          <w:tcPr>
            <w:tcW w:w="1028" w:type="dxa"/>
            <w:tcBorders>
              <w:top w:val="single" w:color="auto" w:sz="6" w:space="0"/>
              <w:left w:val="single" w:color="auto" w:sz="6" w:space="0"/>
              <w:bottom w:val="single" w:color="auto" w:sz="6" w:space="0"/>
              <w:right w:val="single" w:color="auto" w:sz="6" w:space="0"/>
            </w:tcBorders>
            <w:noWrap w:val="0"/>
            <w:vAlign w:val="center"/>
          </w:tcPr>
          <w:p w14:paraId="52DFC53D">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5.0</w:t>
            </w:r>
          </w:p>
        </w:tc>
        <w:tc>
          <w:tcPr>
            <w:tcW w:w="1312" w:type="dxa"/>
            <w:tcBorders>
              <w:top w:val="single" w:color="auto" w:sz="6" w:space="0"/>
              <w:left w:val="single" w:color="auto" w:sz="6" w:space="0"/>
              <w:bottom w:val="single" w:color="auto" w:sz="6" w:space="0"/>
              <w:right w:val="single" w:color="auto" w:sz="6" w:space="0"/>
            </w:tcBorders>
            <w:noWrap w:val="0"/>
            <w:vAlign w:val="center"/>
          </w:tcPr>
          <w:p w14:paraId="7C562A61">
            <w:pPr>
              <w:spacing w:line="240" w:lineRule="auto"/>
              <w:ind w:firstLine="0" w:firstLineChars="0"/>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17</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2ECA4990">
            <w:pPr>
              <w:spacing w:line="240" w:lineRule="auto"/>
              <w:ind w:firstLine="0" w:firstLineChars="0"/>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42.5</w:t>
            </w:r>
          </w:p>
        </w:tc>
        <w:tc>
          <w:tcPr>
            <w:tcW w:w="1127" w:type="dxa"/>
            <w:tcBorders>
              <w:top w:val="single" w:color="auto" w:sz="6" w:space="0"/>
              <w:left w:val="single" w:color="auto" w:sz="6" w:space="0"/>
              <w:bottom w:val="single" w:color="auto" w:sz="6" w:space="0"/>
              <w:right w:val="single" w:color="auto" w:sz="6" w:space="0"/>
            </w:tcBorders>
            <w:noWrap w:val="0"/>
            <w:vAlign w:val="center"/>
          </w:tcPr>
          <w:p w14:paraId="7EA60626">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≥4.0</w:t>
            </w:r>
          </w:p>
        </w:tc>
        <w:tc>
          <w:tcPr>
            <w:tcW w:w="1043" w:type="dxa"/>
            <w:tcBorders>
              <w:top w:val="single" w:color="auto" w:sz="6" w:space="0"/>
              <w:left w:val="single" w:color="auto" w:sz="6" w:space="0"/>
              <w:bottom w:val="single" w:color="auto" w:sz="6" w:space="0"/>
              <w:right w:val="double" w:color="auto" w:sz="4" w:space="0"/>
            </w:tcBorders>
            <w:noWrap w:val="0"/>
            <w:vAlign w:val="center"/>
          </w:tcPr>
          <w:p w14:paraId="4BC1BCF9">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≥6.5</w:t>
            </w:r>
          </w:p>
        </w:tc>
      </w:tr>
      <w:tr w14:paraId="37F6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758" w:type="dxa"/>
            <w:gridSpan w:val="7"/>
            <w:tcBorders>
              <w:top w:val="single" w:color="auto" w:sz="6" w:space="0"/>
              <w:left w:val="double" w:color="auto" w:sz="4" w:space="0"/>
              <w:bottom w:val="double" w:color="auto" w:sz="4" w:space="0"/>
              <w:right w:val="double" w:color="auto" w:sz="4" w:space="0"/>
            </w:tcBorders>
            <w:noWrap w:val="0"/>
            <w:vAlign w:val="center"/>
          </w:tcPr>
          <w:p w14:paraId="1C4154FB">
            <w:pPr>
              <w:spacing w:line="240" w:lineRule="auto"/>
              <w:ind w:firstLine="0" w:firstLineChars="0"/>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符合《通用硅酸盐水泥》（GB175-2023）中技术指标要求</w:t>
            </w:r>
          </w:p>
        </w:tc>
      </w:tr>
    </w:tbl>
    <w:p w14:paraId="3BF20D2A">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产品要求为：乙方供应的水泥必须是从厂家装车直达晟旺公司指定收料地点，中途不得出现转运，且供应商必须持有厂家授权，如代理销售的委托书等。供应商所供应品牌水泥厂家必须具有新型干法水泥生产线，属于窑线型工艺生产厂家。</w:t>
      </w:r>
    </w:p>
    <w:p w14:paraId="19445BE8">
      <w:pPr>
        <w:pStyle w:val="15"/>
        <w:numPr>
          <w:ilvl w:val="0"/>
          <w:numId w:val="2"/>
        </w:numPr>
        <w:spacing w:line="360" w:lineRule="auto"/>
        <w:ind w:left="567" w:left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付款方式：</w:t>
      </w:r>
    </w:p>
    <w:p w14:paraId="03ABFD29">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垫资以内合同供应量材料款的支付方式：合同期限内必须完成垫资供货量，垫资金额在最后一次供货结束90天后进行支付；</w:t>
      </w:r>
    </w:p>
    <w:p w14:paraId="41ED94CF">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垫资以外合同供应量材料款的支付方式：供货周期内于次月支付乙方当期50%材料款，剩余50%材料款累计至下一支付周期，继续按累计供应量50%进行支付，直至合同结束。</w:t>
      </w:r>
    </w:p>
    <w:p w14:paraId="4D93EFE2">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如甲方材料供应的采购方未能及时支付甲方材料款，导致甲方不能按照合同约定向乙方支付货款，乙方允许甲方按照采购方的付款周期、进度相应顺延付款时间，不视为甲方违约。</w:t>
      </w:r>
    </w:p>
    <w:p w14:paraId="0D35C73E">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结算对账计算方式：本项目结算数量以实际供货数量为准</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实际供应量（每批次供货检测合格的材料）×除税中标价×税率，计算金额截取两位小数，不对小数部分进行四舍五入处理。</w:t>
      </w:r>
    </w:p>
    <w:p w14:paraId="31035F5C">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3、垫资金额：垫付金额为合同签订金额的50%，供应量发生调整的以调整后合同金额计算垫付资金。</w:t>
      </w:r>
    </w:p>
    <w:p w14:paraId="337965EE">
      <w:pPr>
        <w:pStyle w:val="15"/>
        <w:numPr>
          <w:ilvl w:val="0"/>
          <w:numId w:val="0"/>
        </w:numPr>
        <w:spacing w:line="360" w:lineRule="auto"/>
        <w:ind w:left="567" w:leftChars="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4、履约保证金：履约保证金金额为垫资金额的5%，供应商应在签订</w:t>
      </w:r>
    </w:p>
    <w:p w14:paraId="04DDACF4">
      <w:pPr>
        <w:pStyle w:val="15"/>
        <w:numPr>
          <w:ilvl w:val="0"/>
          <w:numId w:val="0"/>
        </w:numPr>
        <w:spacing w:line="240" w:lineRule="auto"/>
        <w:ind w:left="0" w:left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合同之日前，将履约保障金</w:t>
      </w:r>
      <w:r>
        <w:rPr>
          <w:rFonts w:hint="eastAsia" w:ascii="宋体" w:hAnsi="宋体" w:eastAsia="宋体" w:cs="宋体"/>
          <w:color w:val="auto"/>
          <w:sz w:val="28"/>
          <w:szCs w:val="28"/>
          <w:lang w:val="en-US" w:eastAsia="zh-CN"/>
        </w:rPr>
        <w:t>从供货商的基本账户汇至采购人指定的账户及账号。</w:t>
      </w:r>
    </w:p>
    <w:p w14:paraId="29D3A3D9">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5、报价要求：采用人民币进行报价，报价为不含税价。报价应包含运输、卸货等相关费用。</w:t>
      </w:r>
    </w:p>
    <w:p w14:paraId="30991ED3">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供应商资格要求：</w:t>
      </w:r>
    </w:p>
    <w:p w14:paraId="21031F0C">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1、供应商必须是在中华人民共和国境内注册，具有独立法人资格，提供有效营业执照复印件。</w:t>
      </w:r>
    </w:p>
    <w:p w14:paraId="0807387B">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2、未被列入“信用中国”网站(www.creditchina.gov.cn)、失信被执行人、重大税收违法失信主体、政府采购严重违法失信行为记录名单和“中国政府采购网”(www.ccgp.gov.cn)政府采购严重违法失信行为记录名单。</w:t>
      </w:r>
    </w:p>
    <w:p w14:paraId="0CB57510">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3、单位负责人为同一人或者存在直接控股、管理关系的不同供应商，不得参加本项目同一合同项下的采购活动，提供承诺函和查询记录并加盖投标人公章。</w:t>
      </w:r>
    </w:p>
    <w:p w14:paraId="753713E5">
      <w:pPr>
        <w:pStyle w:val="15"/>
        <w:spacing w:line="360" w:lineRule="auto"/>
        <w:ind w:firstLine="560" w:firstLineChars="200"/>
        <w:rPr>
          <w:rFonts w:hint="eastAsia" w:ascii="宋体" w:hAnsi="宋体" w:eastAsia="宋体" w:cs="宋体"/>
          <w:color w:val="auto"/>
          <w:kern w:val="0"/>
          <w:sz w:val="28"/>
          <w:szCs w:val="28"/>
          <w:highlight w:val="yellow"/>
          <w:lang w:val="en-US" w:eastAsia="zh-CN"/>
        </w:rPr>
      </w:pPr>
      <w:r>
        <w:rPr>
          <w:rFonts w:hint="eastAsia" w:ascii="宋体" w:hAnsi="宋体" w:eastAsia="宋体" w:cs="宋体"/>
          <w:color w:val="auto"/>
          <w:kern w:val="0"/>
          <w:sz w:val="28"/>
          <w:szCs w:val="28"/>
          <w:lang w:val="en-US" w:eastAsia="zh-CN"/>
        </w:rPr>
        <w:t>4、供应商特定资格要求：/</w:t>
      </w:r>
    </w:p>
    <w:p w14:paraId="344FB09A">
      <w:pPr>
        <w:pStyle w:val="15"/>
        <w:spacing w:line="360" w:lineRule="auto"/>
        <w:ind w:firstLine="562" w:firstLineChars="200"/>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以上资格要求为本次</w:t>
      </w:r>
      <w:r>
        <w:rPr>
          <w:rFonts w:hint="eastAsia" w:ascii="宋体" w:hAnsi="宋体" w:eastAsia="宋体" w:cs="宋体"/>
          <w:b/>
          <w:color w:val="auto"/>
          <w:kern w:val="0"/>
          <w:sz w:val="28"/>
          <w:szCs w:val="28"/>
          <w:lang w:val="en-US" w:eastAsia="zh-CN"/>
        </w:rPr>
        <w:t>采购</w:t>
      </w:r>
      <w:r>
        <w:rPr>
          <w:rFonts w:hint="eastAsia" w:ascii="宋体" w:hAnsi="宋体" w:eastAsia="宋体" w:cs="宋体"/>
          <w:b/>
          <w:color w:val="auto"/>
          <w:kern w:val="0"/>
          <w:sz w:val="28"/>
          <w:szCs w:val="28"/>
        </w:rPr>
        <w:t>供应商应具备的基本条件，参加</w:t>
      </w:r>
      <w:r>
        <w:rPr>
          <w:rFonts w:hint="eastAsia" w:ascii="宋体" w:hAnsi="宋体" w:eastAsia="宋体" w:cs="宋体"/>
          <w:b/>
          <w:color w:val="auto"/>
          <w:kern w:val="0"/>
          <w:sz w:val="28"/>
          <w:szCs w:val="28"/>
          <w:lang w:val="en-US" w:eastAsia="zh-CN"/>
        </w:rPr>
        <w:t>采购活动</w:t>
      </w:r>
      <w:r>
        <w:rPr>
          <w:rFonts w:hint="eastAsia" w:ascii="宋体" w:hAnsi="宋体" w:eastAsia="宋体" w:cs="宋体"/>
          <w:b/>
          <w:color w:val="auto"/>
          <w:kern w:val="0"/>
          <w:sz w:val="28"/>
          <w:szCs w:val="28"/>
        </w:rPr>
        <w:t xml:space="preserve">的供应商必须满足资格要求中的条款，并按照相关规定递交资格证明文件。 </w:t>
      </w:r>
    </w:p>
    <w:p w14:paraId="4ED04A08">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竞价的相关规定：</w:t>
      </w:r>
    </w:p>
    <w:p w14:paraId="0F359BDB">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1、</w:t>
      </w:r>
      <w:r>
        <w:rPr>
          <w:rFonts w:hint="eastAsia" w:ascii="宋体" w:hAnsi="宋体" w:eastAsia="宋体" w:cs="宋体"/>
          <w:b w:val="0"/>
          <w:bCs/>
          <w:color w:val="auto"/>
          <w:sz w:val="28"/>
          <w:szCs w:val="28"/>
        </w:rPr>
        <w:t>凡有意参加者，请</w:t>
      </w:r>
      <w:r>
        <w:rPr>
          <w:rFonts w:hint="eastAsia" w:ascii="宋体" w:hAnsi="宋体" w:eastAsia="宋体" w:cs="宋体"/>
          <w:b w:val="0"/>
          <w:bCs/>
          <w:color w:val="auto"/>
          <w:sz w:val="28"/>
          <w:szCs w:val="28"/>
          <w:lang w:val="en-US" w:eastAsia="zh-CN"/>
        </w:rPr>
        <w:t>于</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11</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00</w:t>
      </w:r>
      <w:r>
        <w:rPr>
          <w:rFonts w:hint="eastAsia" w:ascii="宋体" w:hAnsi="宋体" w:eastAsia="宋体" w:cs="宋体"/>
          <w:b w:val="0"/>
          <w:bCs/>
          <w:color w:val="auto"/>
          <w:sz w:val="28"/>
          <w:szCs w:val="28"/>
        </w:rPr>
        <w:t>分（北京时间）</w:t>
      </w:r>
      <w:r>
        <w:rPr>
          <w:rFonts w:hint="eastAsia" w:ascii="宋体" w:hAnsi="宋体" w:eastAsia="宋体" w:cs="宋体"/>
          <w:b w:val="0"/>
          <w:bCs/>
          <w:color w:val="auto"/>
          <w:sz w:val="28"/>
          <w:szCs w:val="28"/>
          <w:lang w:val="en-US" w:eastAsia="zh-CN"/>
        </w:rPr>
        <w:t>前</w:t>
      </w:r>
      <w:r>
        <w:rPr>
          <w:rFonts w:hint="eastAsia" w:ascii="宋体" w:hAnsi="宋体" w:eastAsia="宋体" w:cs="宋体"/>
          <w:b w:val="0"/>
          <w:bCs/>
          <w:color w:val="auto"/>
          <w:sz w:val="28"/>
          <w:szCs w:val="28"/>
        </w:rPr>
        <w:t>携</w:t>
      </w:r>
      <w:r>
        <w:rPr>
          <w:rFonts w:hint="eastAsia" w:ascii="宋体" w:hAnsi="宋体" w:eastAsia="宋体" w:cs="宋体"/>
          <w:b w:val="0"/>
          <w:bCs/>
          <w:color w:val="auto"/>
          <w:sz w:val="28"/>
          <w:szCs w:val="28"/>
          <w:lang w:val="en-US" w:eastAsia="zh-CN"/>
        </w:rPr>
        <w:t>带</w:t>
      </w:r>
      <w:r>
        <w:rPr>
          <w:rFonts w:hint="eastAsia" w:ascii="宋体" w:hAnsi="宋体" w:eastAsia="宋体" w:cs="宋体"/>
          <w:b/>
          <w:color w:val="auto"/>
          <w:sz w:val="28"/>
          <w:szCs w:val="28"/>
        </w:rPr>
        <w:t>供应商资格要求</w:t>
      </w:r>
      <w:r>
        <w:rPr>
          <w:rFonts w:hint="eastAsia" w:ascii="宋体" w:hAnsi="宋体" w:eastAsia="宋体" w:cs="宋体"/>
          <w:b/>
          <w:color w:val="auto"/>
          <w:sz w:val="28"/>
          <w:szCs w:val="28"/>
          <w:lang w:val="en-US" w:eastAsia="zh-CN"/>
        </w:rPr>
        <w:t>全部内容</w:t>
      </w:r>
      <w:r>
        <w:rPr>
          <w:rFonts w:hint="eastAsia" w:ascii="宋体" w:hAnsi="宋体" w:eastAsia="宋体" w:cs="宋体"/>
          <w:b w:val="0"/>
          <w:bCs/>
          <w:color w:val="auto"/>
          <w:sz w:val="28"/>
          <w:szCs w:val="28"/>
        </w:rPr>
        <w:t>、法人身份证</w:t>
      </w:r>
      <w:r>
        <w:rPr>
          <w:rFonts w:hint="eastAsia" w:ascii="宋体" w:hAnsi="宋体" w:eastAsia="宋体" w:cs="宋体"/>
          <w:b w:val="0"/>
          <w:bCs/>
          <w:color w:val="auto"/>
          <w:sz w:val="28"/>
          <w:szCs w:val="28"/>
          <w:lang w:val="en-US" w:eastAsia="zh-CN"/>
        </w:rPr>
        <w:t>明</w:t>
      </w:r>
      <w:r>
        <w:rPr>
          <w:rFonts w:hint="eastAsia" w:ascii="宋体" w:hAnsi="宋体" w:eastAsia="宋体" w:cs="宋体"/>
          <w:b w:val="0"/>
          <w:bCs/>
          <w:color w:val="auto"/>
          <w:sz w:val="28"/>
          <w:szCs w:val="28"/>
        </w:rPr>
        <w:t>（或</w:t>
      </w:r>
      <w:r>
        <w:rPr>
          <w:rFonts w:hint="eastAsia" w:ascii="宋体" w:hAnsi="宋体" w:eastAsia="宋体" w:cs="宋体"/>
          <w:b w:val="0"/>
          <w:bCs/>
          <w:color w:val="auto"/>
          <w:sz w:val="28"/>
          <w:szCs w:val="28"/>
          <w:lang w:val="en-US" w:eastAsia="zh-CN"/>
        </w:rPr>
        <w:t>法人</w:t>
      </w:r>
      <w:r>
        <w:rPr>
          <w:rFonts w:hint="eastAsia" w:ascii="宋体" w:hAnsi="宋体" w:eastAsia="宋体" w:cs="宋体"/>
          <w:b w:val="0"/>
          <w:bCs/>
          <w:color w:val="auto"/>
          <w:sz w:val="28"/>
          <w:szCs w:val="28"/>
        </w:rPr>
        <w:t>授权委托书及被委托人身份证）</w:t>
      </w:r>
      <w:r>
        <w:rPr>
          <w:rFonts w:hint="eastAsia" w:ascii="宋体" w:hAnsi="宋体" w:eastAsia="宋体" w:cs="宋体"/>
          <w:b w:val="0"/>
          <w:bCs/>
          <w:color w:val="auto"/>
          <w:sz w:val="28"/>
          <w:szCs w:val="28"/>
          <w:lang w:eastAsia="zh-CN"/>
        </w:rPr>
        <w:t>及报价明细表，</w:t>
      </w:r>
      <w:r>
        <w:rPr>
          <w:rFonts w:hint="eastAsia" w:ascii="宋体" w:hAnsi="宋体" w:eastAsia="宋体" w:cs="宋体"/>
          <w:b w:val="0"/>
          <w:bCs/>
          <w:color w:val="auto"/>
          <w:sz w:val="28"/>
          <w:szCs w:val="28"/>
        </w:rPr>
        <w:t>并加盖企业印章的复印件</w:t>
      </w:r>
      <w:r>
        <w:rPr>
          <w:rFonts w:hint="eastAsia" w:ascii="宋体" w:hAnsi="宋体" w:eastAsia="宋体" w:cs="宋体"/>
          <w:b w:val="0"/>
          <w:bCs/>
          <w:color w:val="auto"/>
          <w:sz w:val="28"/>
          <w:szCs w:val="28"/>
          <w:lang w:eastAsia="zh-CN"/>
        </w:rPr>
        <w:t>递交至湖北华博工程项目管理有限公司</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rPr>
        <w:t>）；</w:t>
      </w:r>
    </w:p>
    <w:p w14:paraId="6B2C3CB6">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竞价</w:t>
      </w:r>
      <w:r>
        <w:rPr>
          <w:rFonts w:hint="eastAsia" w:ascii="宋体" w:hAnsi="宋体" w:eastAsia="宋体" w:cs="宋体"/>
          <w:color w:val="auto"/>
          <w:sz w:val="28"/>
          <w:szCs w:val="28"/>
        </w:rPr>
        <w:t>时间：</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11</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00</w:t>
      </w:r>
      <w:r>
        <w:rPr>
          <w:rFonts w:hint="eastAsia" w:ascii="宋体" w:hAnsi="宋体" w:eastAsia="宋体" w:cs="宋体"/>
          <w:b w:val="0"/>
          <w:bCs/>
          <w:color w:val="auto"/>
          <w:sz w:val="28"/>
          <w:szCs w:val="28"/>
        </w:rPr>
        <w:t>分</w:t>
      </w:r>
      <w:r>
        <w:rPr>
          <w:rFonts w:hint="eastAsia" w:ascii="宋体" w:hAnsi="宋体" w:eastAsia="宋体" w:cs="宋体"/>
          <w:color w:val="auto"/>
          <w:sz w:val="28"/>
          <w:szCs w:val="28"/>
          <w:lang w:eastAsia="zh-CN"/>
        </w:rPr>
        <w:t>（北京时间）</w:t>
      </w:r>
      <w:r>
        <w:rPr>
          <w:rFonts w:hint="eastAsia" w:ascii="宋体" w:hAnsi="宋体" w:eastAsia="宋体" w:cs="宋体"/>
          <w:color w:val="auto"/>
          <w:sz w:val="28"/>
          <w:szCs w:val="28"/>
        </w:rPr>
        <w:t>。</w:t>
      </w:r>
    </w:p>
    <w:p w14:paraId="2F7C01F3">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3、竞价地点：湖北华博工程项目管理有限公司评标室（</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lang w:val="en-US" w:eastAsia="zh-CN"/>
        </w:rPr>
        <w:t>）。</w:t>
      </w:r>
    </w:p>
    <w:p w14:paraId="146615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竞价轮次：二轮竞价，供应商按响应文件分项报价表要求提交第一轮报价，第一轮报价公布后进行供应商排名（按低价向高价）。第一轮排名结束后，供应商在30分钟时间内可进行第二轮报价获取重新排名的机会。第二轮报价不得高于各自的第一轮报价。</w:t>
      </w:r>
    </w:p>
    <w:p w14:paraId="0DF4D9C6">
      <w:pPr>
        <w:pStyle w:val="15"/>
        <w:numPr>
          <w:ilvl w:val="0"/>
          <w:numId w:val="1"/>
        </w:numPr>
        <w:spacing w:line="360" w:lineRule="auto"/>
        <w:ind w:left="0" w:leftChars="0" w:firstLine="0" w:firstLineChars="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sz w:val="28"/>
          <w:szCs w:val="28"/>
          <w:lang w:val="en-US" w:eastAsia="zh-CN"/>
        </w:rPr>
        <w:t>成交原则：</w:t>
      </w:r>
      <w:r>
        <w:rPr>
          <w:rFonts w:hint="eastAsia" w:ascii="宋体" w:hAnsi="宋体" w:eastAsia="宋体" w:cs="宋体"/>
          <w:b/>
          <w:bCs/>
          <w:color w:val="auto"/>
          <w:sz w:val="28"/>
          <w:szCs w:val="28"/>
          <w:highlight w:val="none"/>
          <w:lang w:val="en-US" w:eastAsia="zh-CN"/>
        </w:rPr>
        <w:t>本次采购成交供应商取前2名</w:t>
      </w:r>
    </w:p>
    <w:p w14:paraId="40A0FB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b w:val="0"/>
          <w:bCs w:val="0"/>
          <w:color w:val="auto"/>
          <w:sz w:val="28"/>
          <w:szCs w:val="28"/>
          <w:highlight w:val="none"/>
          <w:lang w:val="en-US" w:eastAsia="zh-CN"/>
        </w:rPr>
        <w:t>本次采购成交供应商原则上取2名，第一名成交供应商优先供应。</w:t>
      </w:r>
      <w:r>
        <w:rPr>
          <w:rFonts w:hint="eastAsia" w:ascii="宋体" w:hAnsi="宋体" w:eastAsia="宋体" w:cs="宋体"/>
          <w:color w:val="auto"/>
          <w:sz w:val="28"/>
          <w:szCs w:val="28"/>
          <w:highlight w:val="none"/>
          <w:lang w:val="en-US" w:eastAsia="zh-CN"/>
        </w:rPr>
        <w:t>最低不含税报价确定成交供应商名单，以含税价签订采购合同。入围供应商进行两轮报价，最低报价按第二轮报价最低价（若供应商第二轮未报价，取其第一轮报价最低价），成交供应商必须按第一名成交供应商报价签订合同。</w:t>
      </w:r>
    </w:p>
    <w:p w14:paraId="57FD30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2、成交供应商及供应量的确定方式：</w:t>
      </w:r>
    </w:p>
    <w:p w14:paraId="4CFA06BF">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1）报名竞价的单位少于或等于两家：成交供应商只取1名，供应量按暂估量100%签订采购合同，报名竞价的单位仅有一家单位时，直接确定该单位为成交供应商；</w:t>
      </w:r>
    </w:p>
    <w:p w14:paraId="6463FC0D">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2）报名竞价的单位大于两家：成交供应商取前2名，第一名供应量按暂估量70%签订采购合同，第二名供应量按暂估量30%签订采购合同；</w:t>
      </w:r>
    </w:p>
    <w:p w14:paraId="26C8354D">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3）在具体执行合同过</w:t>
      </w:r>
      <w:r>
        <w:rPr>
          <w:rFonts w:hint="eastAsia" w:ascii="宋体" w:hAnsi="宋体" w:eastAsia="宋体" w:cs="宋体"/>
          <w:color w:val="auto"/>
          <w:sz w:val="28"/>
          <w:szCs w:val="28"/>
          <w:lang w:val="en-US" w:eastAsia="zh-CN"/>
        </w:rPr>
        <w:t>程中，采购人有权根据成交供应商的履约情况调整成交供应商供应的数量。</w:t>
      </w:r>
    </w:p>
    <w:p w14:paraId="4EBAA68B">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在采购过程中，如成交供应商候选人中有放弃成交资格，按序排名靠后的报价单位依次递补。如成交供应商中有不执行本公告内容或不履行采购合同的，视为放弃成交资格，采购人有权解除采购合同，按序排名靠后的单位依次递补。</w:t>
      </w:r>
    </w:p>
    <w:p w14:paraId="1B56B4B3">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公告期限</w:t>
      </w:r>
    </w:p>
    <w:p w14:paraId="35FF9A1E">
      <w:pPr>
        <w:pStyle w:val="15"/>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自本公告发布之日起5个工作日。发布公告媒介：本次采购项目所有信息在湖北华博工程项目管理有限公司官网（http://www.hbhbgl.cn/）发布。</w:t>
      </w:r>
    </w:p>
    <w:p w14:paraId="4EA8F114">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其他补充事宜</w:t>
      </w:r>
    </w:p>
    <w:p w14:paraId="639ABCDC">
      <w:pPr>
        <w:pStyle w:val="15"/>
        <w:numPr>
          <w:ilvl w:val="0"/>
          <w:numId w:val="4"/>
        </w:numPr>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成交供应商在领取成交通知书前向采购代理机构一次性支付3000元招标代理服务费。</w:t>
      </w:r>
    </w:p>
    <w:p w14:paraId="0931D6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2、参与对象：</w:t>
      </w:r>
      <w:r>
        <w:rPr>
          <w:rFonts w:hint="eastAsia" w:ascii="宋体" w:hAnsi="宋体" w:eastAsia="宋体" w:cs="宋体"/>
          <w:color w:val="auto"/>
          <w:kern w:val="0"/>
          <w:sz w:val="28"/>
          <w:szCs w:val="28"/>
          <w:highlight w:val="none"/>
          <w:lang w:val="en-US" w:eastAsia="zh-CN"/>
        </w:rPr>
        <w:t>商混站水泥框架协议入围供应商</w:t>
      </w:r>
      <w:r>
        <w:rPr>
          <w:rFonts w:hint="eastAsia" w:ascii="宋体" w:hAnsi="宋体" w:eastAsia="宋体" w:cs="宋体"/>
          <w:color w:val="auto"/>
          <w:sz w:val="28"/>
          <w:szCs w:val="28"/>
          <w:highlight w:val="none"/>
          <w:lang w:val="en-US" w:eastAsia="zh-CN"/>
        </w:rPr>
        <w:t>。</w:t>
      </w:r>
    </w:p>
    <w:p w14:paraId="5E1E57EE">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联系方式：</w:t>
      </w:r>
    </w:p>
    <w:p w14:paraId="795747B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采购人：</w:t>
      </w:r>
      <w:r>
        <w:rPr>
          <w:rFonts w:hint="eastAsia" w:ascii="宋体" w:hAnsi="宋体" w:eastAsia="宋体" w:cs="宋体"/>
          <w:color w:val="auto"/>
          <w:sz w:val="28"/>
          <w:szCs w:val="28"/>
          <w:highlight w:val="none"/>
          <w:lang w:val="en-US" w:eastAsia="zh-CN"/>
        </w:rPr>
        <w:t>潜江市晟旺建材有限公司</w:t>
      </w:r>
    </w:p>
    <w:p w14:paraId="69FE0576">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陈志雄</w:t>
      </w:r>
    </w:p>
    <w:p w14:paraId="20E8BC4D">
      <w:pPr>
        <w:keepNext w:val="0"/>
        <w:keepLines w:val="0"/>
        <w:pageBreakBefore w:val="0"/>
        <w:kinsoku/>
        <w:wordWrap/>
        <w:overflowPunct/>
        <w:topLinePunct w:val="0"/>
        <w:bidi w:val="0"/>
        <w:adjustRightInd/>
        <w:spacing w:line="360" w:lineRule="auto"/>
        <w:ind w:firstLine="560" w:firstLineChars="200"/>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电</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话：</w:t>
      </w:r>
      <w:r>
        <w:rPr>
          <w:rFonts w:hint="eastAsia" w:ascii="宋体" w:hAnsi="宋体" w:eastAsia="宋体" w:cs="宋体"/>
          <w:color w:val="auto"/>
          <w:sz w:val="28"/>
          <w:szCs w:val="28"/>
          <w:highlight w:val="none"/>
          <w:lang w:val="en-US" w:eastAsia="zh-CN"/>
        </w:rPr>
        <w:t>17707280022</w:t>
      </w:r>
    </w:p>
    <w:p w14:paraId="6E21185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采购代理机构：</w:t>
      </w:r>
      <w:r>
        <w:rPr>
          <w:rFonts w:hint="eastAsia" w:ascii="宋体" w:hAnsi="宋体" w:eastAsia="宋体" w:cs="宋体"/>
          <w:color w:val="auto"/>
          <w:sz w:val="28"/>
          <w:szCs w:val="28"/>
          <w:highlight w:val="none"/>
          <w:lang w:eastAsia="zh-CN"/>
        </w:rPr>
        <w:t>湖北华博工程项目管理有限公司</w:t>
      </w:r>
      <w:r>
        <w:rPr>
          <w:rFonts w:hint="eastAsia" w:ascii="宋体" w:hAnsi="宋体" w:eastAsia="宋体" w:cs="宋体"/>
          <w:color w:val="auto"/>
          <w:sz w:val="28"/>
          <w:szCs w:val="28"/>
          <w:highlight w:val="none"/>
        </w:rPr>
        <w:t xml:space="preserve">   </w:t>
      </w:r>
    </w:p>
    <w:p w14:paraId="4900A7B8">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舒巧丽</w:t>
      </w:r>
    </w:p>
    <w:p w14:paraId="1644149F">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lang w:val="en-US" w:eastAsia="zh-CN"/>
        </w:rPr>
        <w:t>15271232771</w:t>
      </w:r>
    </w:p>
    <w:p w14:paraId="118BE954">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联系地址：</w:t>
      </w:r>
      <w:r>
        <w:rPr>
          <w:rFonts w:hint="eastAsia" w:ascii="宋体" w:hAnsi="宋体" w:eastAsia="宋体" w:cs="宋体"/>
          <w:color w:val="auto"/>
          <w:sz w:val="28"/>
          <w:szCs w:val="28"/>
          <w:highlight w:val="none"/>
          <w:lang w:eastAsia="zh-CN"/>
        </w:rPr>
        <w:t>潜江市园林路38号3楼</w:t>
      </w:r>
    </w:p>
    <w:p w14:paraId="56B25B11">
      <w:pPr>
        <w:spacing w:line="360" w:lineRule="auto"/>
        <w:ind w:firstLine="6160" w:firstLineChars="2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2026年9月21日</w:t>
      </w:r>
    </w:p>
    <w:p w14:paraId="0DFD9401">
      <w:pPr>
        <w:rPr>
          <w:rFonts w:hint="eastAsia" w:ascii="宋体" w:hAnsi="宋体" w:eastAsia="宋体" w:cs="宋体"/>
          <w:color w:val="auto"/>
          <w:sz w:val="28"/>
          <w:szCs w:val="28"/>
          <w:highlight w:val="none"/>
        </w:rPr>
        <w:sectPr>
          <w:pgSz w:w="11906" w:h="16838"/>
          <w:pgMar w:top="1440" w:right="1486" w:bottom="1440" w:left="1600" w:header="851" w:footer="992" w:gutter="0"/>
          <w:cols w:space="425" w:num="1"/>
          <w:docGrid w:type="lines" w:linePitch="312" w:charSpace="0"/>
        </w:sectPr>
      </w:pPr>
    </w:p>
    <w:p w14:paraId="5A1AA83F">
      <w:pPr>
        <w:pStyle w:val="8"/>
        <w:keepNext w:val="0"/>
        <w:keepLines w:val="0"/>
        <w:widowControl/>
        <w:suppressLineNumbers w:val="0"/>
        <w:spacing w:before="0" w:beforeAutospacing="0" w:after="0" w:afterAutospacing="0" w:line="360" w:lineRule="atLeast"/>
        <w:ind w:left="0" w:right="0"/>
        <w:jc w:val="both"/>
        <w:rPr>
          <w:rFonts w:hint="default" w:ascii="黑体" w:hAnsi="宋体" w:eastAsia="黑体" w:cs="黑体"/>
          <w:b/>
          <w:bCs/>
          <w:color w:val="auto"/>
          <w:sz w:val="32"/>
          <w:szCs w:val="32"/>
          <w:highlight w:val="none"/>
          <w:lang w:val="en-US" w:eastAsia="zh-CN"/>
        </w:rPr>
      </w:pPr>
      <w:r>
        <w:rPr>
          <w:rFonts w:hint="eastAsia" w:ascii="黑体" w:hAnsi="宋体" w:eastAsia="黑体" w:cs="黑体"/>
          <w:b/>
          <w:bCs/>
          <w:color w:val="auto"/>
          <w:sz w:val="32"/>
          <w:szCs w:val="32"/>
          <w:highlight w:val="none"/>
          <w:lang w:val="en-US" w:eastAsia="zh-CN"/>
        </w:rPr>
        <w:t>响应文件格式</w:t>
      </w:r>
    </w:p>
    <w:p w14:paraId="6A882933">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74E37466">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5A1AB980">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highlight w:val="none"/>
        </w:rPr>
      </w:pPr>
      <w:r>
        <w:rPr>
          <w:rFonts w:hint="eastAsia" w:ascii="黑体" w:hAnsi="宋体" w:eastAsia="黑体" w:cs="黑体"/>
          <w:b/>
          <w:bCs/>
          <w:color w:val="auto"/>
          <w:sz w:val="32"/>
          <w:szCs w:val="32"/>
          <w:highlight w:val="none"/>
        </w:rPr>
        <w:t>框架协议二次竞价</w:t>
      </w:r>
      <w:r>
        <w:rPr>
          <w:rFonts w:ascii="黑体" w:hAnsi="宋体" w:eastAsia="黑体" w:cs="黑体"/>
          <w:b/>
          <w:bCs/>
          <w:color w:val="auto"/>
          <w:sz w:val="32"/>
          <w:szCs w:val="32"/>
          <w:highlight w:val="none"/>
        </w:rPr>
        <w:t>响应书</w:t>
      </w:r>
    </w:p>
    <w:p w14:paraId="03BB3D64">
      <w:pPr>
        <w:pStyle w:val="8"/>
        <w:keepNext w:val="0"/>
        <w:keepLines w:val="0"/>
        <w:widowControl/>
        <w:suppressLineNumbers w:val="0"/>
        <w:tabs>
          <w:tab w:val="left" w:pos="1101"/>
        </w:tabs>
        <w:spacing w:before="0" w:beforeAutospacing="0" w:after="0" w:afterAutospacing="0" w:line="360" w:lineRule="atLeast"/>
        <w:ind w:left="0" w:right="0" w:firstLine="643"/>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b/>
      </w:r>
    </w:p>
    <w:p w14:paraId="5352FBA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47378E5">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410E224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196C7FC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6DC4CD2">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7CD3266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3C0B9BBB">
      <w:pPr>
        <w:pStyle w:val="8"/>
        <w:keepNext w:val="0"/>
        <w:keepLines w:val="0"/>
        <w:widowControl/>
        <w:suppressLineNumbers w:val="0"/>
        <w:spacing w:before="0" w:beforeAutospacing="0" w:after="0" w:afterAutospacing="0" w:line="360" w:lineRule="atLeast"/>
        <w:ind w:left="0" w:right="0" w:firstLine="1405"/>
        <w:jc w:val="both"/>
        <w:rPr>
          <w:rFonts w:hint="default" w:ascii="Times New Roman" w:hAnsi="Times New Roman" w:cs="Times New Roman"/>
          <w:color w:val="auto"/>
          <w:sz w:val="21"/>
          <w:szCs w:val="21"/>
        </w:rPr>
      </w:pPr>
    </w:p>
    <w:p w14:paraId="4A0007D6">
      <w:pPr>
        <w:pStyle w:val="8"/>
        <w:keepNext w:val="0"/>
        <w:keepLines w:val="0"/>
        <w:widowControl/>
        <w:suppressLineNumbers w:val="0"/>
        <w:spacing w:before="0" w:beforeAutospacing="0" w:after="0" w:afterAutospacing="0" w:line="360" w:lineRule="atLeast"/>
        <w:ind w:right="0" w:firstLine="562" w:firstLineChars="200"/>
        <w:jc w:val="both"/>
        <w:rPr>
          <w:rFonts w:hint="default" w:ascii="Times New Roman" w:hAnsi="Times New Roman" w:cs="Times New Roman"/>
          <w:color w:val="auto"/>
          <w:sz w:val="21"/>
          <w:szCs w:val="21"/>
        </w:rPr>
      </w:pPr>
      <w:r>
        <w:rPr>
          <w:rFonts w:hint="eastAsia" w:ascii="宋体" w:hAnsi="宋体" w:eastAsia="宋体" w:cs="宋体"/>
          <w:b/>
          <w:bCs/>
          <w:color w:val="auto"/>
          <w:sz w:val="28"/>
          <w:szCs w:val="28"/>
        </w:rPr>
        <w:t>项目名称：</w:t>
      </w:r>
    </w:p>
    <w:p w14:paraId="622904D6">
      <w:pPr>
        <w:pStyle w:val="8"/>
        <w:keepNext w:val="0"/>
        <w:keepLines w:val="0"/>
        <w:widowControl/>
        <w:suppressLineNumbers w:val="0"/>
        <w:spacing w:before="0" w:beforeAutospacing="0" w:after="0" w:afterAutospacing="0" w:line="360" w:lineRule="atLeast"/>
        <w:ind w:right="0" w:firstLine="560" w:firstLineChars="200"/>
        <w:jc w:val="both"/>
        <w:rPr>
          <w:rFonts w:hint="default" w:ascii="Times New Roman" w:hAnsi="Times New Roman" w:cs="Times New Roman"/>
          <w:color w:val="auto"/>
          <w:sz w:val="21"/>
          <w:szCs w:val="21"/>
        </w:rPr>
      </w:pPr>
      <w:r>
        <w:rPr>
          <w:rFonts w:hint="eastAsia" w:ascii="黑体" w:hAnsi="宋体" w:eastAsia="黑体" w:cs="黑体"/>
          <w:color w:val="auto"/>
          <w:sz w:val="28"/>
          <w:szCs w:val="28"/>
        </w:rPr>
        <w:t>项目编号：</w:t>
      </w:r>
    </w:p>
    <w:p w14:paraId="2FE5AEFD">
      <w:pPr>
        <w:pStyle w:val="8"/>
        <w:keepNext w:val="0"/>
        <w:keepLines w:val="0"/>
        <w:widowControl/>
        <w:suppressLineNumbers w:val="0"/>
        <w:spacing w:before="0" w:beforeAutospacing="0" w:after="0" w:afterAutospacing="0" w:line="360" w:lineRule="atLeast"/>
        <w:ind w:right="0" w:firstLine="562" w:firstLineChars="200"/>
        <w:jc w:val="both"/>
        <w:rPr>
          <w:rFonts w:hint="default" w:ascii="宋体" w:hAnsi="宋体" w:eastAsia="宋体" w:cs="宋体"/>
          <w:b/>
          <w:bCs/>
          <w:color w:val="auto"/>
          <w:sz w:val="28"/>
          <w:szCs w:val="28"/>
        </w:rPr>
      </w:pPr>
      <w:r>
        <w:rPr>
          <w:rFonts w:hint="eastAsia" w:ascii="宋体" w:hAnsi="宋体" w:eastAsia="宋体" w:cs="宋体"/>
          <w:b/>
          <w:bCs/>
          <w:color w:val="auto"/>
          <w:sz w:val="28"/>
          <w:szCs w:val="28"/>
          <w:lang w:val="en-US" w:eastAsia="zh-CN"/>
        </w:rPr>
        <w:t>供应商</w:t>
      </w:r>
      <w:r>
        <w:rPr>
          <w:rFonts w:hint="eastAsia" w:ascii="宋体" w:hAnsi="宋体" w:eastAsia="宋体" w:cs="宋体"/>
          <w:b/>
          <w:bCs/>
          <w:color w:val="auto"/>
          <w:sz w:val="28"/>
          <w:szCs w:val="28"/>
        </w:rPr>
        <w:t>（盖章）：</w:t>
      </w:r>
    </w:p>
    <w:p w14:paraId="4132565B">
      <w:pPr>
        <w:pStyle w:val="8"/>
        <w:keepNext w:val="0"/>
        <w:keepLines w:val="0"/>
        <w:widowControl/>
        <w:suppressLineNumbers w:val="0"/>
        <w:spacing w:before="0" w:beforeAutospacing="0" w:after="0" w:afterAutospacing="0" w:line="360" w:lineRule="atLeast"/>
        <w:ind w:left="0" w:right="0" w:firstLine="3373"/>
        <w:jc w:val="both"/>
        <w:rPr>
          <w:rFonts w:hint="default" w:ascii="Times New Roman" w:hAnsi="Times New Roman" w:cs="Times New Roman"/>
          <w:color w:val="auto"/>
          <w:sz w:val="21"/>
          <w:szCs w:val="21"/>
        </w:rPr>
      </w:pPr>
    </w:p>
    <w:p w14:paraId="3C8C7817">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rPr>
      </w:pP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年</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月</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日</w:t>
      </w:r>
    </w:p>
    <w:p w14:paraId="2F480D82">
      <w:pPr>
        <w:pStyle w:val="4"/>
        <w:keepNext w:val="0"/>
        <w:keepLines w:val="0"/>
        <w:widowControl/>
        <w:suppressLineNumbers w:val="0"/>
        <w:spacing w:line="360" w:lineRule="atLeast"/>
        <w:jc w:val="center"/>
        <w:rPr>
          <w:rFonts w:hint="eastAsia" w:ascii="宋体" w:hAnsi="宋体" w:eastAsia="宋体" w:cs="宋体"/>
          <w:color w:val="auto"/>
          <w:lang w:val="en-US" w:eastAsia="zh-CN"/>
        </w:rPr>
      </w:pPr>
      <w:r>
        <w:rPr>
          <w:rFonts w:ascii="华文仿宋" w:hAnsi="华文仿宋" w:eastAsia="华文仿宋" w:cs="华文仿宋"/>
          <w:b w:val="0"/>
          <w:bCs w:val="0"/>
          <w:color w:val="auto"/>
          <w:sz w:val="28"/>
          <w:szCs w:val="28"/>
        </w:rPr>
        <w:br w:type="page"/>
      </w:r>
      <w:r>
        <w:rPr>
          <w:rFonts w:hint="eastAsia" w:ascii="宋体" w:hAnsi="宋体" w:eastAsia="宋体" w:cs="宋体"/>
          <w:b/>
          <w:bCs/>
          <w:color w:val="auto"/>
          <w:sz w:val="28"/>
          <w:szCs w:val="28"/>
        </w:rPr>
        <w:t>一、</w:t>
      </w:r>
      <w:r>
        <w:rPr>
          <w:rFonts w:hint="eastAsia" w:ascii="宋体" w:hAnsi="宋体" w:eastAsia="宋体" w:cs="宋体"/>
          <w:b/>
          <w:bCs/>
          <w:color w:val="auto"/>
          <w:sz w:val="28"/>
          <w:szCs w:val="28"/>
          <w:lang w:val="en-US" w:eastAsia="zh-CN"/>
        </w:rPr>
        <w:t>响应函</w:t>
      </w:r>
    </w:p>
    <w:p w14:paraId="0D12DE48">
      <w:pPr>
        <w:pStyle w:val="4"/>
        <w:keepNext w:val="0"/>
        <w:keepLines w:val="0"/>
        <w:widowControl/>
        <w:suppressLineNumbers w:val="0"/>
        <w:spacing w:line="360" w:lineRule="atLeast"/>
        <w:jc w:val="right"/>
        <w:rPr>
          <w:color w:val="auto"/>
        </w:rPr>
      </w:pPr>
    </w:p>
    <w:p w14:paraId="5128A090">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r>
        <w:rPr>
          <w:rFonts w:hint="eastAsia" w:ascii="宋体" w:hAnsi="宋体" w:eastAsia="宋体" w:cs="宋体"/>
          <w:sz w:val="28"/>
          <w:szCs w:val="28"/>
          <w:u w:val="none"/>
          <w:lang w:val="en-US" w:eastAsia="zh-CN"/>
        </w:rPr>
        <w:t>致：</w:t>
      </w:r>
      <w:r>
        <w:rPr>
          <w:rFonts w:hint="eastAsia" w:ascii="宋体" w:hAnsi="宋体" w:cs="宋体"/>
          <w:sz w:val="28"/>
          <w:szCs w:val="28"/>
          <w:u w:val="single"/>
          <w:lang w:val="en-US" w:eastAsia="zh-CN"/>
        </w:rPr>
        <w:t>湖北华博工程项目管理有限公司</w:t>
      </w:r>
    </w:p>
    <w:p w14:paraId="15AAFB2F">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1、我</w:t>
      </w:r>
      <w:r>
        <w:rPr>
          <w:rFonts w:hint="eastAsia" w:ascii="宋体" w:hAnsi="宋体" w:cs="宋体"/>
          <w:color w:val="auto"/>
          <w:sz w:val="28"/>
          <w:szCs w:val="28"/>
          <w:lang w:val="en-US" w:eastAsia="zh-CN"/>
        </w:rPr>
        <w:t>单位</w:t>
      </w:r>
      <w:r>
        <w:rPr>
          <w:rFonts w:hint="eastAsia" w:ascii="宋体" w:hAnsi="宋体" w:eastAsia="宋体" w:cs="宋体"/>
          <w:color w:val="auto"/>
          <w:sz w:val="28"/>
          <w:szCs w:val="28"/>
        </w:rPr>
        <w:t>决定参加贵方组织的</w:t>
      </w:r>
      <w:r>
        <w:rPr>
          <w:rFonts w:hint="eastAsia" w:ascii="宋体" w:hAnsi="宋体" w:cs="宋体"/>
          <w:color w:val="auto"/>
          <w:sz w:val="28"/>
          <w:szCs w:val="28"/>
          <w:u w:val="single"/>
          <w:lang w:val="en-US" w:eastAsia="zh-CN"/>
        </w:rPr>
        <w:t xml:space="preserve">      （项目名称）</w:t>
      </w:r>
      <w:r>
        <w:rPr>
          <w:rFonts w:hint="eastAsia" w:ascii="宋体" w:hAnsi="宋体" w:eastAsia="宋体" w:cs="宋体"/>
          <w:color w:val="auto"/>
          <w:sz w:val="28"/>
          <w:szCs w:val="28"/>
        </w:rPr>
        <w:t>框架协议二次竞价</w:t>
      </w:r>
      <w:r>
        <w:rPr>
          <w:rFonts w:hint="eastAsia" w:ascii="宋体" w:hAnsi="宋体" w:cs="宋体"/>
          <w:color w:val="auto"/>
          <w:sz w:val="28"/>
          <w:szCs w:val="28"/>
          <w:lang w:val="en-US" w:eastAsia="zh-CN"/>
        </w:rPr>
        <w:t>采购活动</w:t>
      </w:r>
      <w:r>
        <w:rPr>
          <w:rFonts w:hint="eastAsia" w:ascii="宋体" w:hAnsi="宋体" w:eastAsia="宋体" w:cs="宋体"/>
          <w:color w:val="auto"/>
          <w:sz w:val="28"/>
          <w:szCs w:val="28"/>
        </w:rPr>
        <w:t>。我方授权</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(姓名和职务)</w:t>
      </w:r>
      <w:r>
        <w:rPr>
          <w:rFonts w:hint="eastAsia" w:ascii="宋体" w:hAnsi="宋体" w:eastAsia="宋体" w:cs="宋体"/>
          <w:color w:val="auto"/>
          <w:sz w:val="28"/>
          <w:szCs w:val="28"/>
        </w:rPr>
        <w:t>代表我方</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w:t>
      </w:r>
      <w:r>
        <w:rPr>
          <w:rFonts w:hint="eastAsia" w:ascii="宋体" w:hAnsi="宋体" w:cs="宋体"/>
          <w:color w:val="auto"/>
          <w:sz w:val="28"/>
          <w:szCs w:val="28"/>
          <w:u w:val="single"/>
          <w:lang w:val="en-US" w:eastAsia="zh-CN"/>
        </w:rPr>
        <w:t>响应</w:t>
      </w:r>
      <w:r>
        <w:rPr>
          <w:rFonts w:hint="eastAsia" w:ascii="宋体" w:hAnsi="宋体" w:eastAsia="宋体" w:cs="宋体"/>
          <w:color w:val="auto"/>
          <w:sz w:val="28"/>
          <w:szCs w:val="28"/>
          <w:u w:val="single"/>
        </w:rPr>
        <w:t>单位的名称）全</w:t>
      </w:r>
      <w:r>
        <w:rPr>
          <w:rFonts w:hint="eastAsia" w:ascii="宋体" w:hAnsi="宋体" w:eastAsia="宋体" w:cs="宋体"/>
          <w:color w:val="auto"/>
          <w:sz w:val="28"/>
          <w:szCs w:val="28"/>
        </w:rPr>
        <w:t>权处理本项目</w:t>
      </w:r>
      <w:r>
        <w:rPr>
          <w:rFonts w:hint="eastAsia" w:ascii="宋体" w:hAnsi="宋体" w:cs="宋体"/>
          <w:color w:val="auto"/>
          <w:sz w:val="28"/>
          <w:szCs w:val="28"/>
          <w:lang w:val="en-US" w:eastAsia="zh-CN"/>
        </w:rPr>
        <w:t>谈判</w:t>
      </w:r>
      <w:r>
        <w:rPr>
          <w:rFonts w:hint="eastAsia" w:ascii="宋体" w:hAnsi="宋体" w:eastAsia="宋体" w:cs="宋体"/>
          <w:color w:val="auto"/>
          <w:sz w:val="28"/>
          <w:szCs w:val="28"/>
        </w:rPr>
        <w:t>的有关事宜。</w:t>
      </w:r>
    </w:p>
    <w:p w14:paraId="41CC2212">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2、我方愿意按照贵方规定的各项要求，向采购人提供所需的货物。</w:t>
      </w:r>
    </w:p>
    <w:p w14:paraId="1404E664">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3、一旦我方</w:t>
      </w:r>
      <w:r>
        <w:rPr>
          <w:rFonts w:hint="eastAsia" w:ascii="宋体" w:hAnsi="宋体" w:cs="宋体"/>
          <w:color w:val="auto"/>
          <w:sz w:val="28"/>
          <w:szCs w:val="28"/>
          <w:lang w:val="en-US" w:eastAsia="zh-CN"/>
        </w:rPr>
        <w:t>中标（成交）</w:t>
      </w:r>
      <w:r>
        <w:rPr>
          <w:rFonts w:hint="eastAsia" w:ascii="宋体" w:hAnsi="宋体" w:eastAsia="宋体" w:cs="宋体"/>
          <w:color w:val="auto"/>
          <w:sz w:val="28"/>
          <w:szCs w:val="28"/>
        </w:rPr>
        <w:t>，我方将严格履行合同规定的责任和义务。</w:t>
      </w:r>
    </w:p>
    <w:p w14:paraId="68BE066B">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、我方愿意提供贵方可能另外要求的、与</w:t>
      </w:r>
      <w:r>
        <w:rPr>
          <w:rFonts w:hint="eastAsia" w:ascii="宋体" w:hAnsi="宋体" w:cs="宋体"/>
          <w:color w:val="auto"/>
          <w:sz w:val="28"/>
          <w:szCs w:val="28"/>
          <w:lang w:val="en-US" w:eastAsia="zh-CN"/>
        </w:rPr>
        <w:t>项目</w:t>
      </w:r>
      <w:r>
        <w:rPr>
          <w:rFonts w:hint="eastAsia" w:ascii="宋体" w:hAnsi="宋体" w:eastAsia="宋体" w:cs="宋体"/>
          <w:color w:val="auto"/>
          <w:sz w:val="28"/>
          <w:szCs w:val="28"/>
        </w:rPr>
        <w:t>有关的文件资料</w:t>
      </w:r>
      <w:r>
        <w:rPr>
          <w:rFonts w:hint="eastAsia" w:ascii="宋体" w:hAnsi="宋体" w:cs="宋体"/>
          <w:color w:val="auto"/>
          <w:sz w:val="28"/>
          <w:szCs w:val="28"/>
          <w:lang w:val="en-US" w:eastAsia="zh-CN"/>
        </w:rPr>
        <w:t>和履约保证金（如有）</w:t>
      </w:r>
      <w:r>
        <w:rPr>
          <w:rFonts w:hint="eastAsia" w:ascii="宋体" w:hAnsi="宋体" w:eastAsia="宋体" w:cs="宋体"/>
          <w:color w:val="auto"/>
          <w:sz w:val="28"/>
          <w:szCs w:val="28"/>
        </w:rPr>
        <w:t>，并保证我方已提供和将要提供的文件是真实的、准确的。</w:t>
      </w:r>
    </w:p>
    <w:p w14:paraId="010E2786">
      <w:pPr>
        <w:pStyle w:val="14"/>
        <w:snapToGrid w:val="0"/>
        <w:spacing w:line="420" w:lineRule="exact"/>
        <w:ind w:firstLine="480"/>
        <w:rPr>
          <w:rFonts w:hint="eastAsia" w:ascii="宋体" w:hAnsi="宋体" w:eastAsia="宋体" w:cs="宋体"/>
          <w:color w:val="000000"/>
          <w:kern w:val="2"/>
          <w:sz w:val="28"/>
          <w:szCs w:val="28"/>
          <w:u w:val="single"/>
          <w:lang w:val="en-US" w:eastAsia="zh-CN"/>
        </w:rPr>
      </w:pPr>
      <w:r>
        <w:rPr>
          <w:rFonts w:hint="eastAsia" w:ascii="宋体" w:hAnsi="宋体" w:eastAsia="宋体" w:cs="宋体"/>
          <w:color w:val="000000"/>
          <w:kern w:val="2"/>
          <w:sz w:val="28"/>
          <w:szCs w:val="28"/>
          <w:lang w:val="en-US" w:eastAsia="zh-CN"/>
        </w:rPr>
        <w:t>通讯地址：</w:t>
      </w:r>
      <w:r>
        <w:rPr>
          <w:rFonts w:hint="eastAsia" w:ascii="宋体" w:hAnsi="宋体" w:eastAsia="宋体" w:cs="宋体"/>
          <w:sz w:val="28"/>
          <w:szCs w:val="28"/>
          <w:u w:val="single"/>
          <w:lang w:val="en-US" w:eastAsia="zh-CN"/>
        </w:rPr>
        <w:t xml:space="preserve">                </w:t>
      </w:r>
    </w:p>
    <w:p w14:paraId="48C4918A">
      <w:pPr>
        <w:pStyle w:val="14"/>
        <w:snapToGrid w:val="0"/>
        <w:spacing w:line="420" w:lineRule="exact"/>
        <w:ind w:firstLine="480"/>
        <w:rPr>
          <w:rFonts w:hint="eastAsia" w:ascii="宋体" w:hAnsi="宋体" w:eastAsia="宋体" w:cs="宋体"/>
          <w:color w:val="000000"/>
          <w:kern w:val="2"/>
          <w:sz w:val="28"/>
          <w:szCs w:val="28"/>
          <w:lang w:val="en-US" w:eastAsia="zh-CN"/>
        </w:rPr>
      </w:pPr>
      <w:r>
        <w:rPr>
          <w:rFonts w:hint="eastAsia" w:ascii="宋体" w:hAnsi="宋体" w:eastAsia="宋体" w:cs="宋体"/>
          <w:color w:val="000000"/>
          <w:kern w:val="2"/>
          <w:sz w:val="28"/>
          <w:szCs w:val="28"/>
          <w:lang w:val="en-US" w:eastAsia="zh-CN"/>
        </w:rPr>
        <w:t>电    话：</w:t>
      </w:r>
      <w:r>
        <w:rPr>
          <w:rFonts w:hint="eastAsia" w:ascii="宋体" w:hAnsi="宋体" w:eastAsia="宋体" w:cs="宋体"/>
          <w:sz w:val="28"/>
          <w:szCs w:val="28"/>
          <w:u w:val="single"/>
          <w:lang w:val="en-US" w:eastAsia="zh-CN"/>
        </w:rPr>
        <w:t xml:space="preserve">                </w:t>
      </w:r>
    </w:p>
    <w:p w14:paraId="5C3D640C">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u w:val="single"/>
          <w:lang w:val="en-US" w:eastAsia="zh-CN"/>
        </w:rPr>
      </w:pPr>
      <w:r>
        <w:rPr>
          <w:rFonts w:hint="eastAsia" w:ascii="宋体" w:hAnsi="宋体" w:eastAsia="宋体" w:cs="宋体"/>
          <w:color w:val="000000"/>
          <w:kern w:val="2"/>
          <w:sz w:val="28"/>
          <w:szCs w:val="28"/>
          <w:lang w:val="en-US" w:eastAsia="zh-CN"/>
        </w:rPr>
        <w:t>电子邮件：</w:t>
      </w:r>
      <w:r>
        <w:rPr>
          <w:rFonts w:hint="eastAsia" w:ascii="宋体" w:hAnsi="宋体" w:eastAsia="宋体" w:cs="宋体"/>
          <w:sz w:val="28"/>
          <w:szCs w:val="28"/>
          <w:u w:val="single"/>
          <w:lang w:val="en-US" w:eastAsia="zh-CN"/>
        </w:rPr>
        <w:t xml:space="preserve">                </w:t>
      </w:r>
    </w:p>
    <w:p w14:paraId="7CAAD04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32"/>
          <w:szCs w:val="32"/>
          <w:lang w:val="en-US" w:eastAsia="zh-CN"/>
        </w:rPr>
      </w:pPr>
    </w:p>
    <w:p w14:paraId="7CB2CC0E">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rPr>
      </w:pPr>
      <w:r>
        <w:rPr>
          <w:rFonts w:hint="eastAsia" w:ascii="宋体" w:hAnsi="宋体" w:cs="宋体"/>
          <w:color w:val="000000"/>
          <w:sz w:val="28"/>
          <w:szCs w:val="28"/>
        </w:rPr>
        <w:t>供应商名称：</w:t>
      </w:r>
      <w:r>
        <w:rPr>
          <w:rFonts w:hint="eastAsia" w:ascii="宋体" w:hAnsi="宋体" w:eastAsia="宋体" w:cs="宋体"/>
          <w:sz w:val="28"/>
          <w:szCs w:val="28"/>
          <w:u w:val="single"/>
          <w:lang w:val="en-US" w:eastAsia="zh-CN"/>
        </w:rPr>
        <w:t xml:space="preserve">                     </w:t>
      </w:r>
      <w:r>
        <w:rPr>
          <w:sz w:val="28"/>
          <w:szCs w:val="28"/>
        </w:rPr>
        <w:t>（盖单位章）</w:t>
      </w:r>
    </w:p>
    <w:p w14:paraId="379C506D">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sz w:val="28"/>
          <w:szCs w:val="28"/>
        </w:rPr>
      </w:pPr>
      <w:r>
        <w:rPr>
          <w:rFonts w:hint="eastAsia"/>
          <w:sz w:val="28"/>
          <w:szCs w:val="28"/>
        </w:rPr>
        <w:t>法定代表人或其委托代理人</w:t>
      </w:r>
      <w:r>
        <w:rPr>
          <w:rFonts w:hint="eastAsia"/>
          <w:sz w:val="28"/>
          <w:szCs w:val="28"/>
          <w:lang w:eastAsia="zh-CN"/>
        </w:rPr>
        <w:t>：</w:t>
      </w:r>
      <w:r>
        <w:rPr>
          <w:rFonts w:hint="eastAsia" w:ascii="Times New Roman" w:hAnsi="Times New Roman" w:eastAsia="宋体" w:cs="Times New Roman"/>
          <w:sz w:val="28"/>
          <w:szCs w:val="28"/>
          <w:u w:val="single"/>
          <w:lang w:val="en-US" w:eastAsia="zh-CN"/>
        </w:rPr>
        <w:t xml:space="preserve">             </w:t>
      </w:r>
      <w:r>
        <w:rPr>
          <w:rFonts w:hint="eastAsia"/>
          <w:sz w:val="28"/>
          <w:szCs w:val="28"/>
        </w:rPr>
        <w:t>（签字或盖章）</w:t>
      </w:r>
    </w:p>
    <w:p w14:paraId="4F557E0D">
      <w:pPr>
        <w:keepNext w:val="0"/>
        <w:keepLines w:val="0"/>
        <w:pageBreakBefore w:val="0"/>
        <w:widowControl w:val="0"/>
        <w:kinsoku/>
        <w:wordWrap/>
        <w:overflowPunct/>
        <w:topLinePunct w:val="0"/>
        <w:autoSpaceDE/>
        <w:autoSpaceDN/>
        <w:bidi w:val="0"/>
        <w:adjustRightInd/>
        <w:snapToGrid/>
        <w:spacing w:line="336" w:lineRule="auto"/>
        <w:ind w:firstLine="480"/>
        <w:textAlignment w:val="auto"/>
        <w:rPr>
          <w:sz w:val="28"/>
          <w:szCs w:val="28"/>
        </w:rPr>
      </w:pPr>
      <w:r>
        <w:rPr>
          <w:rFonts w:hint="eastAsia" w:ascii="Times New Roman" w:hAnsi="Times New Roman" w:eastAsia="宋体" w:cs="Times New Roman"/>
          <w:sz w:val="28"/>
          <w:szCs w:val="28"/>
          <w:lang w:val="en-US" w:eastAsia="zh-CN"/>
        </w:rPr>
        <w:t xml:space="preserve">日期 </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u w:val="single"/>
          <w:lang w:val="en-US" w:eastAsia="zh-CN"/>
        </w:rPr>
        <w:t xml:space="preserve">    </w:t>
      </w:r>
      <w:r>
        <w:rPr>
          <w:rFonts w:hint="eastAsia" w:ascii="Times New Roman" w:hAnsi="Times New Roman" w:eastAsia="宋体" w:cs="Times New Roman"/>
          <w:sz w:val="28"/>
          <w:szCs w:val="28"/>
          <w:lang w:val="en-US" w:eastAsia="zh-CN"/>
        </w:rPr>
        <w:t xml:space="preserve"> </w:t>
      </w:r>
      <w:r>
        <w:rPr>
          <w:rFonts w:hint="eastAsia"/>
          <w:sz w:val="28"/>
          <w:szCs w:val="28"/>
        </w:rPr>
        <w:t>年</w:t>
      </w:r>
      <w:r>
        <w:rPr>
          <w:rFonts w:hint="eastAsia" w:ascii="Times New Roman" w:hAnsi="Times New Roman" w:eastAsia="宋体" w:cs="Times New Roman"/>
          <w:sz w:val="28"/>
          <w:szCs w:val="28"/>
          <w:u w:val="single"/>
          <w:lang w:val="en-US" w:eastAsia="zh-CN"/>
        </w:rPr>
        <w:t xml:space="preserve">    </w:t>
      </w:r>
      <w:r>
        <w:rPr>
          <w:rFonts w:hint="eastAsia"/>
          <w:sz w:val="28"/>
          <w:szCs w:val="28"/>
        </w:rPr>
        <w:t>月</w:t>
      </w:r>
      <w:r>
        <w:rPr>
          <w:rFonts w:hint="eastAsia" w:ascii="Times New Roman" w:hAnsi="Times New Roman" w:eastAsia="宋体" w:cs="Times New Roman"/>
          <w:sz w:val="28"/>
          <w:szCs w:val="28"/>
          <w:u w:val="single"/>
          <w:lang w:val="en-US" w:eastAsia="zh-CN"/>
        </w:rPr>
        <w:t xml:space="preserve">     </w:t>
      </w:r>
      <w:r>
        <w:rPr>
          <w:rFonts w:hint="eastAsia"/>
          <w:sz w:val="28"/>
          <w:szCs w:val="28"/>
        </w:rPr>
        <w:t>日</w:t>
      </w:r>
    </w:p>
    <w:p w14:paraId="100792A9">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lang w:val="en-US" w:eastAsia="zh-CN"/>
        </w:rPr>
      </w:pPr>
    </w:p>
    <w:p w14:paraId="358D5934">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p>
    <w:p w14:paraId="1068EFD7">
      <w:pPr>
        <w:pStyle w:val="8"/>
        <w:keepNext w:val="0"/>
        <w:keepLines w:val="0"/>
        <w:widowControl/>
        <w:suppressLineNumbers w:val="0"/>
        <w:spacing w:before="0" w:beforeAutospacing="0" w:after="0" w:afterAutospacing="0" w:line="360" w:lineRule="atLeast"/>
        <w:ind w:left="0" w:right="0"/>
        <w:jc w:val="center"/>
        <w:rPr>
          <w:color w:val="auto"/>
        </w:rPr>
      </w:pPr>
      <w:r>
        <w:rPr>
          <w:rFonts w:ascii="宋体" w:hAnsi="宋体" w:cs="Arial"/>
          <w:color w:val="auto"/>
        </w:rPr>
        <w:br w:type="page"/>
      </w:r>
      <w:r>
        <w:rPr>
          <w:rFonts w:hint="eastAsia" w:ascii="宋体" w:hAnsi="宋体" w:eastAsia="宋体" w:cs="宋体"/>
          <w:b/>
          <w:bCs/>
          <w:color w:val="auto"/>
          <w:sz w:val="28"/>
          <w:szCs w:val="28"/>
        </w:rPr>
        <w:t>二、报价一览表</w:t>
      </w:r>
    </w:p>
    <w:p w14:paraId="6AB943FA">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项目名称：</w:t>
      </w:r>
    </w:p>
    <w:p w14:paraId="1D796831">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项目编号：               </w:t>
      </w:r>
    </w:p>
    <w:tbl>
      <w:tblPr>
        <w:tblStyle w:val="10"/>
        <w:tblW w:w="9547"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7251"/>
      </w:tblGrid>
      <w:tr w14:paraId="2D761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2E36FBA8">
            <w:pPr>
              <w:spacing w:line="240" w:lineRule="atLeast"/>
              <w:ind w:left="-48" w:leftChars="-23" w:right="-65" w:rightChars="-31"/>
              <w:jc w:val="center"/>
              <w:rPr>
                <w:rFonts w:hint="eastAsia"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不含税</w:t>
            </w:r>
          </w:p>
          <w:p w14:paraId="7A4E46C9">
            <w:pPr>
              <w:spacing w:line="240" w:lineRule="atLeast"/>
              <w:ind w:left="-48" w:leftChars="-23" w:right="-65" w:rightChars="-31"/>
              <w:jc w:val="center"/>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rPr>
              <w:t>投标</w:t>
            </w:r>
            <w:r>
              <w:rPr>
                <w:rFonts w:hint="eastAsia" w:ascii="宋体" w:hAnsi="宋体" w:cs="宋体"/>
                <w:color w:val="auto"/>
                <w:kern w:val="0"/>
                <w:sz w:val="24"/>
                <w:szCs w:val="24"/>
                <w:shd w:val="clear" w:color="auto" w:fill="auto"/>
                <w:lang w:val="en-US" w:eastAsia="zh-CN"/>
              </w:rPr>
              <w:t>总报价</w:t>
            </w:r>
          </w:p>
          <w:p w14:paraId="042A8AF2">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（元）</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F937897">
            <w:pPr>
              <w:spacing w:after="120" w:line="400" w:lineRule="atLeast"/>
              <w:ind w:left="206" w:leftChars="98" w:right="-65" w:rightChars="-31"/>
              <w:jc w:val="left"/>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小写：</w:t>
            </w:r>
            <w:r>
              <w:rPr>
                <w:rFonts w:hint="eastAsia" w:ascii="宋体" w:hAnsi="宋体" w:cs="宋体"/>
                <w:color w:val="auto"/>
                <w:kern w:val="0"/>
                <w:sz w:val="24"/>
                <w:szCs w:val="24"/>
                <w:shd w:val="clear" w:color="auto" w:fill="auto"/>
                <w:lang w:val="en-US" w:eastAsia="zh-CN"/>
              </w:rPr>
              <w:br w:type="textWrapping"/>
            </w:r>
          </w:p>
          <w:p w14:paraId="2FC308F7">
            <w:pPr>
              <w:spacing w:after="120" w:line="400" w:lineRule="atLeast"/>
              <w:ind w:left="206" w:leftChars="98" w:right="-65" w:rightChars="-31"/>
              <w:jc w:val="left"/>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大写：</w:t>
            </w:r>
          </w:p>
        </w:tc>
      </w:tr>
      <w:tr w14:paraId="309F2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D5D22F3">
            <w:pPr>
              <w:spacing w:line="240" w:lineRule="atLeast"/>
              <w:ind w:left="-48" w:leftChars="-23" w:right="-65" w:rightChars="-31"/>
              <w:jc w:val="center"/>
              <w:rPr>
                <w:rFonts w:hint="eastAsia" w:ascii="宋体" w:hAnsi="宋体" w:eastAsia="宋体" w:cs="宋体"/>
                <w:color w:val="auto"/>
                <w:kern w:val="0"/>
                <w:sz w:val="24"/>
                <w:szCs w:val="24"/>
                <w:shd w:val="clear" w:color="auto" w:fill="auto"/>
                <w:lang w:eastAsia="zh-CN"/>
              </w:rPr>
            </w:pPr>
            <w:r>
              <w:rPr>
                <w:rFonts w:hint="eastAsia" w:ascii="宋体" w:hAnsi="宋体" w:cs="宋体"/>
                <w:color w:val="auto"/>
                <w:kern w:val="0"/>
                <w:sz w:val="24"/>
                <w:szCs w:val="24"/>
                <w:shd w:val="clear" w:color="auto" w:fill="auto"/>
                <w:lang w:val="en-US" w:eastAsia="zh-CN"/>
              </w:rPr>
              <w:t>供货期（</w:t>
            </w:r>
            <w:r>
              <w:rPr>
                <w:rFonts w:hint="eastAsia" w:ascii="宋体" w:hAnsi="宋体" w:cs="宋体"/>
                <w:color w:val="auto"/>
                <w:kern w:val="0"/>
                <w:sz w:val="24"/>
                <w:szCs w:val="24"/>
                <w:shd w:val="clear" w:color="auto" w:fill="auto"/>
              </w:rPr>
              <w:t>日历天</w:t>
            </w:r>
            <w:r>
              <w:rPr>
                <w:rFonts w:hint="eastAsia" w:ascii="宋体" w:hAnsi="宋体" w:cs="宋体"/>
                <w:color w:val="auto"/>
                <w:kern w:val="0"/>
                <w:sz w:val="24"/>
                <w:szCs w:val="24"/>
                <w:shd w:val="clear" w:color="auto" w:fill="auto"/>
                <w:lang w:val="en-US" w:eastAsia="zh-CN"/>
              </w:rPr>
              <w:t>）</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ED4E44B">
            <w:pPr>
              <w:spacing w:line="240" w:lineRule="atLeast"/>
              <w:ind w:left="-48" w:leftChars="-23" w:right="-65" w:rightChars="-31"/>
              <w:jc w:val="left"/>
              <w:rPr>
                <w:rFonts w:hint="default" w:ascii="宋体" w:hAnsi="宋体" w:cs="宋体"/>
                <w:color w:val="auto"/>
                <w:kern w:val="0"/>
                <w:sz w:val="24"/>
                <w:szCs w:val="24"/>
                <w:shd w:val="clear" w:color="auto" w:fill="auto"/>
                <w:lang w:val="en-US"/>
              </w:rPr>
            </w:pPr>
            <w:r>
              <w:rPr>
                <w:rFonts w:hint="eastAsia" w:ascii="宋体" w:hAnsi="宋体" w:eastAsia="宋体" w:cs="宋体"/>
                <w:color w:val="auto"/>
                <w:kern w:val="0"/>
                <w:sz w:val="24"/>
                <w:szCs w:val="24"/>
                <w:shd w:val="clear" w:color="auto" w:fill="auto"/>
                <w:lang w:val="en-US" w:eastAsia="zh-CN"/>
              </w:rPr>
              <w:t>签订合同之日起180天或供应任务完成之日（先到为准）</w:t>
            </w:r>
          </w:p>
        </w:tc>
      </w:tr>
      <w:tr w14:paraId="7F3D5D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F88524F">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质量标准</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208C4063">
            <w:pPr>
              <w:spacing w:line="240" w:lineRule="atLeast"/>
              <w:ind w:left="-48" w:leftChars="-23" w:right="-65" w:rightChars="-31" w:firstLine="480" w:firstLineChars="200"/>
              <w:jc w:val="left"/>
              <w:rPr>
                <w:rFonts w:ascii="宋体" w:hAnsi="宋体" w:cs="宋体"/>
                <w:color w:val="auto"/>
                <w:kern w:val="0"/>
                <w:sz w:val="24"/>
                <w:szCs w:val="24"/>
                <w:shd w:val="clear" w:color="auto" w:fill="auto"/>
              </w:rPr>
            </w:pPr>
            <w:r>
              <w:rPr>
                <w:rFonts w:hint="eastAsia" w:ascii="宋体" w:hAnsi="宋体" w:eastAsia="宋体" w:cs="宋体"/>
                <w:color w:val="auto"/>
                <w:kern w:val="0"/>
                <w:sz w:val="24"/>
                <w:szCs w:val="24"/>
                <w:shd w:val="clear" w:color="auto" w:fill="auto"/>
                <w:lang w:val="en-US" w:eastAsia="zh-CN"/>
              </w:rPr>
              <w:t>满足本次招采公告所示的相关质量要求。</w:t>
            </w:r>
          </w:p>
        </w:tc>
      </w:tr>
      <w:tr w14:paraId="2B9AC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393122A7">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项目负责人</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7AE86731">
            <w:pPr>
              <w:spacing w:line="276" w:lineRule="auto"/>
              <w:ind w:left="-48" w:leftChars="-23" w:right="-65" w:rightChars="-31"/>
              <w:jc w:val="left"/>
              <w:rPr>
                <w:rFonts w:ascii="宋体" w:hAnsi="宋体" w:cs="宋体"/>
                <w:color w:val="auto"/>
                <w:kern w:val="0"/>
                <w:sz w:val="24"/>
                <w:szCs w:val="24"/>
                <w:shd w:val="clear" w:color="auto" w:fill="auto"/>
              </w:rPr>
            </w:pPr>
          </w:p>
        </w:tc>
      </w:tr>
      <w:tr w14:paraId="58C9B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double" w:color="auto" w:sz="4" w:space="0"/>
              <w:right w:val="single" w:color="auto" w:sz="4" w:space="0"/>
            </w:tcBorders>
            <w:noWrap w:val="0"/>
            <w:vAlign w:val="center"/>
          </w:tcPr>
          <w:p w14:paraId="3FE6B70E">
            <w:pPr>
              <w:spacing w:line="240" w:lineRule="atLeast"/>
              <w:ind w:left="-48" w:leftChars="-23" w:right="-65" w:rightChars="-31"/>
              <w:jc w:val="center"/>
              <w:rPr>
                <w:rFonts w:hint="eastAsia" w:ascii="宋体" w:hAnsi="宋体" w:cs="宋体"/>
                <w:color w:val="auto"/>
                <w:kern w:val="0"/>
                <w:sz w:val="24"/>
                <w:szCs w:val="24"/>
                <w:shd w:val="clear" w:color="auto" w:fill="auto"/>
              </w:rPr>
            </w:pPr>
            <w:r>
              <w:rPr>
                <w:rFonts w:hint="eastAsia" w:ascii="宋体" w:hAnsi="宋体" w:cs="宋体"/>
                <w:color w:val="auto"/>
                <w:kern w:val="0"/>
                <w:sz w:val="24"/>
                <w:szCs w:val="24"/>
                <w:shd w:val="clear" w:color="auto" w:fill="auto"/>
              </w:rPr>
              <w:t>备注</w:t>
            </w:r>
          </w:p>
        </w:tc>
        <w:tc>
          <w:tcPr>
            <w:tcW w:w="7251" w:type="dxa"/>
            <w:tcBorders>
              <w:top w:val="single" w:color="auto" w:sz="4" w:space="0"/>
              <w:left w:val="single" w:color="auto" w:sz="4" w:space="0"/>
              <w:bottom w:val="double" w:color="auto" w:sz="4" w:space="0"/>
              <w:right w:val="double" w:color="auto" w:sz="4" w:space="0"/>
            </w:tcBorders>
            <w:noWrap w:val="0"/>
            <w:vAlign w:val="center"/>
          </w:tcPr>
          <w:p w14:paraId="182C1BBD">
            <w:pPr>
              <w:spacing w:line="276" w:lineRule="auto"/>
              <w:ind w:left="-48" w:leftChars="-23" w:right="-65" w:rightChars="-31"/>
              <w:jc w:val="left"/>
              <w:rPr>
                <w:rFonts w:ascii="宋体" w:hAnsi="宋体" w:cs="宋体"/>
                <w:color w:val="auto"/>
                <w:kern w:val="0"/>
                <w:sz w:val="24"/>
                <w:szCs w:val="24"/>
                <w:shd w:val="clear" w:color="auto" w:fill="auto"/>
              </w:rPr>
            </w:pPr>
          </w:p>
        </w:tc>
      </w:tr>
    </w:tbl>
    <w:p w14:paraId="25AC4351">
      <w:pPr>
        <w:spacing w:line="360" w:lineRule="auto"/>
        <w:ind w:left="1056" w:hanging="917" w:hangingChars="437"/>
        <w:jc w:val="left"/>
        <w:rPr>
          <w:rFonts w:ascii="宋体" w:hAnsi="宋体"/>
          <w:color w:val="auto"/>
          <w:sz w:val="24"/>
          <w:shd w:val="clear" w:color="auto" w:fill="auto"/>
        </w:rPr>
      </w:pPr>
      <w:r>
        <w:rPr>
          <w:rFonts w:hint="default" w:ascii="Times New Roman" w:hAnsi="Times New Roman" w:cs="Times New Roman"/>
          <w:color w:val="auto"/>
          <w:sz w:val="21"/>
          <w:szCs w:val="21"/>
        </w:rPr>
        <w:t> </w:t>
      </w:r>
      <w:r>
        <w:rPr>
          <w:rFonts w:hint="eastAsia" w:ascii="宋体" w:hAnsi="宋体"/>
          <w:color w:val="auto"/>
          <w:sz w:val="24"/>
          <w:shd w:val="clear" w:color="auto" w:fill="auto"/>
        </w:rPr>
        <w:t>说明：所有价格均用人民币表示，单位为元。</w:t>
      </w:r>
    </w:p>
    <w:p w14:paraId="15BE6EA4">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34CE239E">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12A8BE0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5CC9E8A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4FF77C4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8"/>
          <w:szCs w:val="28"/>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640500CE">
      <w:pPr>
        <w:jc w:val="center"/>
        <w:rPr>
          <w:rFonts w:hint="eastAsia"/>
          <w:b/>
          <w:color w:val="auto"/>
          <w:sz w:val="36"/>
          <w:szCs w:val="36"/>
          <w:lang w:val="en-US" w:eastAsia="zh-CN"/>
        </w:rPr>
      </w:pPr>
      <w:r>
        <w:rPr>
          <w:rFonts w:hint="eastAsia" w:ascii="宋体" w:hAnsi="宋体" w:eastAsia="宋体" w:cs="宋体"/>
          <w:b/>
          <w:bCs/>
          <w:color w:val="auto"/>
          <w:sz w:val="28"/>
          <w:szCs w:val="28"/>
        </w:rPr>
        <w:br w:type="page"/>
      </w:r>
      <w:r>
        <w:rPr>
          <w:rFonts w:hint="eastAsia" w:ascii="宋体" w:hAnsi="宋体" w:eastAsia="宋体" w:cs="宋体"/>
          <w:b/>
          <w:bCs/>
          <w:color w:val="auto"/>
          <w:sz w:val="32"/>
          <w:szCs w:val="32"/>
          <w:lang w:val="en-US" w:eastAsia="zh-CN"/>
        </w:rPr>
        <w:t>三、</w:t>
      </w:r>
      <w:r>
        <w:rPr>
          <w:rFonts w:hint="eastAsia"/>
          <w:b/>
          <w:color w:val="auto"/>
          <w:sz w:val="36"/>
          <w:szCs w:val="36"/>
          <w:lang w:val="en-US" w:eastAsia="zh-CN"/>
        </w:rPr>
        <w:t>分项报价表</w:t>
      </w:r>
    </w:p>
    <w:p w14:paraId="0A15C5F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sz w:val="24"/>
          <w:szCs w:val="24"/>
        </w:rPr>
      </w:pPr>
    </w:p>
    <w:tbl>
      <w:tblPr>
        <w:tblStyle w:val="10"/>
        <w:tblW w:w="10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230"/>
        <w:gridCol w:w="2340"/>
        <w:gridCol w:w="585"/>
        <w:gridCol w:w="1741"/>
        <w:gridCol w:w="1604"/>
        <w:gridCol w:w="1411"/>
        <w:gridCol w:w="1445"/>
      </w:tblGrid>
      <w:tr w14:paraId="116B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4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8F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w:t>
            </w:r>
          </w:p>
          <w:p w14:paraId="09EEC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B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材料规格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D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5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暂估数量</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30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本次招采</w:t>
            </w:r>
          </w:p>
          <w:p w14:paraId="51E1BD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不含税</w:t>
            </w:r>
            <w:r>
              <w:rPr>
                <w:rFonts w:hint="eastAsia" w:ascii="宋体" w:hAnsi="宋体" w:eastAsia="宋体" w:cs="宋体"/>
                <w:i w:val="0"/>
                <w:iCs w:val="0"/>
                <w:color w:val="000000"/>
                <w:kern w:val="0"/>
                <w:sz w:val="22"/>
                <w:szCs w:val="22"/>
                <w:u w:val="none"/>
                <w:lang w:val="en-US" w:eastAsia="zh-CN" w:bidi="ar"/>
              </w:rPr>
              <w:t>控制价</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15350D34">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不含税报价</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84D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sz w:val="22"/>
                <w:szCs w:val="22"/>
                <w:u w:val="none"/>
                <w:lang w:val="en-US" w:eastAsia="zh-CN"/>
              </w:rPr>
              <w:t>不含税总价</w:t>
            </w:r>
          </w:p>
        </w:tc>
      </w:tr>
      <w:tr w14:paraId="4AC4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6F1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55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商混站</w:t>
            </w:r>
          </w:p>
          <w:p w14:paraId="4EB67D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水泥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FE0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散装P·O42.5</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F2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50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6D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246.79</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3C29D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259C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08AE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9384"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0E3A288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合计</w:t>
            </w:r>
            <w:r>
              <w:rPr>
                <w:rFonts w:hint="eastAsia" w:ascii="宋体" w:hAnsi="宋体" w:eastAsia="宋体" w:cs="宋体"/>
                <w:i w:val="0"/>
                <w:iCs w:val="0"/>
                <w:color w:val="000000"/>
                <w:kern w:val="0"/>
                <w:sz w:val="22"/>
                <w:szCs w:val="22"/>
                <w:u w:val="none"/>
                <w:lang w:val="en-US" w:eastAsia="zh-CN" w:bidi="ar"/>
              </w:rPr>
              <w:t>（元）</w:t>
            </w:r>
            <w:r>
              <w:rPr>
                <w:rFonts w:hint="eastAsia" w:ascii="宋体" w:hAnsi="宋体" w:cs="宋体"/>
                <w:i w:val="0"/>
                <w:iCs w:val="0"/>
                <w:color w:val="000000"/>
                <w:kern w:val="0"/>
                <w:sz w:val="22"/>
                <w:szCs w:val="22"/>
                <w:u w:val="none"/>
                <w:lang w:val="en-US" w:eastAsia="zh-CN" w:bidi="ar"/>
              </w:rPr>
              <w:t>：</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1550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14:paraId="272448F3">
      <w:pPr>
        <w:jc w:val="center"/>
        <w:rPr>
          <w:rFonts w:hint="eastAsia" w:ascii="宋体" w:hAnsi="宋体" w:eastAsia="宋体" w:cs="宋体"/>
          <w:b/>
          <w:bCs/>
          <w:color w:val="auto"/>
          <w:sz w:val="32"/>
          <w:szCs w:val="32"/>
          <w:lang w:val="en-US" w:eastAsia="zh-CN"/>
        </w:rPr>
      </w:pPr>
    </w:p>
    <w:p w14:paraId="51B3E856">
      <w:pPr>
        <w:jc w:val="center"/>
        <w:rPr>
          <w:rFonts w:hint="eastAsia" w:ascii="宋体" w:hAnsi="宋体" w:eastAsia="宋体" w:cs="宋体"/>
          <w:b/>
          <w:bCs/>
          <w:color w:val="auto"/>
          <w:sz w:val="32"/>
          <w:szCs w:val="32"/>
          <w:lang w:val="en-US" w:eastAsia="zh-CN"/>
        </w:rPr>
      </w:pPr>
    </w:p>
    <w:p w14:paraId="6479747E">
      <w:pPr>
        <w:rPr>
          <w:rFonts w:hint="eastAsia" w:ascii="宋体" w:hAnsi="宋体" w:cs="宋体"/>
          <w:b/>
          <w:bCs/>
          <w:sz w:val="28"/>
          <w:szCs w:val="28"/>
          <w:lang w:val="en-US" w:eastAsia="zh-CN"/>
        </w:rPr>
      </w:pPr>
      <w:r>
        <w:rPr>
          <w:rFonts w:hint="eastAsia" w:ascii="宋体" w:hAnsi="宋体" w:cs="宋体"/>
          <w:b/>
          <w:bCs/>
          <w:sz w:val="28"/>
          <w:szCs w:val="28"/>
          <w:lang w:val="en-US" w:eastAsia="zh-CN"/>
        </w:rPr>
        <w:t>其他说明:</w:t>
      </w:r>
    </w:p>
    <w:p w14:paraId="64DD65A2">
      <w:pPr>
        <w:ind w:firstLine="562" w:firstLineChars="200"/>
        <w:rPr>
          <w:rFonts w:hint="default" w:eastAsia="宋体"/>
          <w:sz w:val="32"/>
          <w:szCs w:val="32"/>
          <w:lang w:val="en-US" w:eastAsia="zh-CN"/>
        </w:rPr>
      </w:pPr>
      <w:r>
        <w:rPr>
          <w:rFonts w:hint="eastAsia" w:ascii="宋体" w:hAnsi="宋体" w:cs="宋体"/>
          <w:b/>
          <w:bCs/>
          <w:sz w:val="28"/>
          <w:szCs w:val="28"/>
          <w:lang w:val="en-US" w:eastAsia="zh-CN"/>
        </w:rPr>
        <w:t>以不含税报价确定成交供应商名单，以含税价签订采购合同。税率及税额不作为竞争费用。</w:t>
      </w:r>
      <w:r>
        <w:rPr>
          <w:rFonts w:hint="eastAsia" w:ascii="宋体" w:hAnsi="宋体" w:eastAsia="宋体" w:cs="宋体"/>
          <w:b/>
          <w:bCs/>
          <w:sz w:val="28"/>
          <w:szCs w:val="28"/>
          <w:lang w:val="en-US" w:eastAsia="zh-CN"/>
        </w:rPr>
        <w:t>合同签订的含税价包含但不限于产品价、运输费（含装卸费）、保险费、税费、利润、检测费用（若有产生）等货到采购人指定地点的所有费用。</w:t>
      </w:r>
    </w:p>
    <w:p w14:paraId="3FC6EB17">
      <w:pPr>
        <w:jc w:val="center"/>
        <w:rPr>
          <w:rFonts w:hint="eastAsia" w:ascii="宋体" w:hAnsi="宋体" w:eastAsia="宋体" w:cs="宋体"/>
          <w:b/>
          <w:bCs/>
          <w:color w:val="auto"/>
          <w:sz w:val="32"/>
          <w:szCs w:val="32"/>
          <w:lang w:val="en-US" w:eastAsia="zh-CN"/>
        </w:rPr>
      </w:pPr>
    </w:p>
    <w:p w14:paraId="6665EF83">
      <w:pPr>
        <w:jc w:val="center"/>
        <w:rPr>
          <w:rFonts w:hint="eastAsia" w:ascii="宋体" w:hAnsi="宋体" w:eastAsia="宋体" w:cs="宋体"/>
          <w:b/>
          <w:bCs/>
          <w:color w:val="auto"/>
          <w:sz w:val="32"/>
          <w:szCs w:val="32"/>
          <w:lang w:val="en-US" w:eastAsia="zh-CN"/>
        </w:rPr>
      </w:pPr>
    </w:p>
    <w:p w14:paraId="28489A9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val="en-US" w:eastAsia="zh-CN"/>
        </w:rPr>
        <w:t>供应商</w:t>
      </w:r>
      <w:r>
        <w:rPr>
          <w:rFonts w:hint="eastAsia" w:ascii="宋体" w:hAnsi="宋体" w:cs="宋体"/>
          <w:sz w:val="28"/>
          <w:szCs w:val="28"/>
          <w:lang w:val="en-US" w:eastAsia="zh-CN"/>
        </w:rPr>
        <w:t>名</w:t>
      </w:r>
      <w:r>
        <w:rPr>
          <w:rFonts w:hint="eastAsia" w:ascii="宋体" w:hAnsi="宋体" w:eastAsia="宋体" w:cs="宋体"/>
          <w:sz w:val="28"/>
          <w:szCs w:val="28"/>
          <w:lang w:val="en-US" w:eastAsia="zh-CN"/>
        </w:rPr>
        <w:t>称</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val="en-US" w:eastAsia="zh-CN"/>
        </w:rPr>
        <w:t>加盖公章</w:t>
      </w:r>
      <w:r>
        <w:rPr>
          <w:rFonts w:hint="eastAsia" w:ascii="宋体" w:hAnsi="宋体" w:eastAsia="宋体" w:cs="宋体"/>
          <w:sz w:val="28"/>
          <w:szCs w:val="28"/>
        </w:rPr>
        <w:t>)</w:t>
      </w:r>
    </w:p>
    <w:p w14:paraId="0B646D66">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eastAsia="zh-CN"/>
        </w:rPr>
        <w:t>供应商</w:t>
      </w:r>
      <w:r>
        <w:rPr>
          <w:rFonts w:hint="eastAsia" w:ascii="宋体" w:hAnsi="宋体" w:eastAsia="宋体" w:cs="宋体"/>
          <w:sz w:val="28"/>
          <w:szCs w:val="28"/>
          <w:lang w:val="en-US" w:eastAsia="zh-CN"/>
        </w:rPr>
        <w:t>法定代表人或</w:t>
      </w:r>
      <w:r>
        <w:rPr>
          <w:rFonts w:hint="eastAsia" w:ascii="宋体" w:hAnsi="宋体" w:eastAsia="宋体" w:cs="宋体"/>
          <w:sz w:val="28"/>
          <w:szCs w:val="28"/>
        </w:rPr>
        <w:t>授权代表：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w:t>
      </w:r>
      <w:r>
        <w:rPr>
          <w:rFonts w:hint="eastAsia" w:ascii="宋体" w:hAnsi="宋体" w:eastAsia="宋体" w:cs="宋体"/>
          <w:sz w:val="28"/>
          <w:szCs w:val="28"/>
          <w:lang w:val="en-US" w:eastAsia="zh-CN"/>
        </w:rPr>
        <w:t>或签章</w:t>
      </w:r>
      <w:r>
        <w:rPr>
          <w:rFonts w:hint="eastAsia" w:ascii="宋体" w:hAnsi="宋体" w:eastAsia="宋体" w:cs="宋体"/>
          <w:sz w:val="28"/>
          <w:szCs w:val="28"/>
        </w:rPr>
        <w:t>）</w:t>
      </w:r>
    </w:p>
    <w:p w14:paraId="53ABCBC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sz w:val="28"/>
          <w:szCs w:val="28"/>
          <w:lang w:val="en-US" w:eastAsia="zh-CN"/>
        </w:rPr>
      </w:pPr>
      <w:r>
        <w:rPr>
          <w:rFonts w:hint="eastAsia" w:ascii="宋体" w:hAnsi="宋体" w:eastAsia="宋体" w:cs="宋体"/>
          <w:sz w:val="28"/>
          <w:szCs w:val="28"/>
        </w:rPr>
        <w:t>日    期：</w:t>
      </w:r>
      <w:r>
        <w:rPr>
          <w:rFonts w:hint="eastAsia" w:ascii="宋体" w:hAnsi="宋体" w:eastAsia="宋体" w:cs="宋体"/>
          <w:sz w:val="28"/>
          <w:szCs w:val="28"/>
          <w:lang w:val="en-US" w:eastAsia="zh-CN"/>
        </w:rPr>
        <w:t xml:space="preserve">   年   月    日</w:t>
      </w:r>
    </w:p>
    <w:p w14:paraId="5936F9A7">
      <w:pPr>
        <w:jc w:val="center"/>
        <w:rPr>
          <w:rFonts w:hint="eastAsia" w:ascii="宋体" w:hAnsi="宋体" w:eastAsia="宋体" w:cs="宋体"/>
          <w:b/>
          <w:bCs/>
          <w:color w:val="auto"/>
          <w:sz w:val="32"/>
          <w:szCs w:val="32"/>
          <w:lang w:val="en-US" w:eastAsia="zh-CN"/>
        </w:rPr>
      </w:pPr>
    </w:p>
    <w:p w14:paraId="0E74D1DC">
      <w:pPr>
        <w:jc w:val="center"/>
        <w:rPr>
          <w:rFonts w:hint="eastAsia" w:ascii="宋体" w:hAnsi="宋体" w:eastAsia="宋体" w:cs="宋体"/>
          <w:b/>
          <w:bCs/>
          <w:color w:val="auto"/>
          <w:sz w:val="32"/>
          <w:szCs w:val="32"/>
          <w:lang w:val="en-US" w:eastAsia="zh-CN"/>
        </w:rPr>
      </w:pPr>
    </w:p>
    <w:p w14:paraId="1A6164AB">
      <w:pPr>
        <w:jc w:val="center"/>
        <w:rPr>
          <w:rFonts w:hint="eastAsia" w:ascii="宋体" w:hAnsi="宋体" w:eastAsia="宋体" w:cs="宋体"/>
          <w:b/>
          <w:bCs/>
          <w:color w:val="auto"/>
          <w:sz w:val="32"/>
          <w:szCs w:val="32"/>
          <w:lang w:val="en-US" w:eastAsia="zh-CN"/>
        </w:rPr>
      </w:pPr>
    </w:p>
    <w:p w14:paraId="65374E60">
      <w:pPr>
        <w:jc w:val="center"/>
        <w:rPr>
          <w:rFonts w:hint="eastAsia" w:ascii="宋体" w:hAnsi="宋体" w:eastAsia="宋体" w:cs="宋体"/>
          <w:b/>
          <w:bCs/>
          <w:color w:val="auto"/>
          <w:sz w:val="32"/>
          <w:szCs w:val="32"/>
          <w:lang w:val="en-US" w:eastAsia="zh-CN"/>
        </w:rPr>
      </w:pPr>
    </w:p>
    <w:p w14:paraId="426DDE31">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四、资格证明文件</w:t>
      </w:r>
    </w:p>
    <w:p w14:paraId="4BF69BFB">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（一）企业法人营业执照</w:t>
      </w:r>
    </w:p>
    <w:p w14:paraId="7F80E87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rPr>
      </w:pPr>
    </w:p>
    <w:p w14:paraId="02839A14">
      <w:pPr>
        <w:rPr>
          <w:color w:val="auto"/>
        </w:rPr>
      </w:pPr>
    </w:p>
    <w:p w14:paraId="6B2D3A6A">
      <w:pPr>
        <w:pStyle w:val="9"/>
        <w:rPr>
          <w:color w:val="auto"/>
        </w:rPr>
      </w:pPr>
    </w:p>
    <w:p w14:paraId="6BCF95AF">
      <w:pPr>
        <w:pStyle w:val="6"/>
        <w:rPr>
          <w:color w:val="auto"/>
        </w:rPr>
      </w:pPr>
    </w:p>
    <w:p w14:paraId="46C23A99">
      <w:pPr>
        <w:pStyle w:val="5"/>
        <w:rPr>
          <w:color w:val="auto"/>
        </w:rPr>
      </w:pPr>
    </w:p>
    <w:p w14:paraId="5C4BE5AC">
      <w:pPr>
        <w:pStyle w:val="5"/>
        <w:rPr>
          <w:color w:val="auto"/>
        </w:rPr>
      </w:pPr>
    </w:p>
    <w:p w14:paraId="40C257AC">
      <w:pPr>
        <w:pStyle w:val="5"/>
        <w:rPr>
          <w:color w:val="auto"/>
        </w:rPr>
      </w:pPr>
    </w:p>
    <w:p w14:paraId="4F8385E6">
      <w:pPr>
        <w:pStyle w:val="5"/>
        <w:rPr>
          <w:color w:val="auto"/>
        </w:rPr>
      </w:pPr>
    </w:p>
    <w:p w14:paraId="0ADB8993">
      <w:pPr>
        <w:pStyle w:val="5"/>
        <w:rPr>
          <w:color w:val="auto"/>
        </w:rPr>
      </w:pPr>
    </w:p>
    <w:p w14:paraId="620FFB3B">
      <w:pPr>
        <w:pStyle w:val="5"/>
        <w:rPr>
          <w:color w:val="auto"/>
        </w:rPr>
      </w:pPr>
    </w:p>
    <w:p w14:paraId="35307A71">
      <w:pPr>
        <w:pStyle w:val="5"/>
        <w:rPr>
          <w:color w:val="auto"/>
        </w:rPr>
      </w:pPr>
    </w:p>
    <w:p w14:paraId="293F09EA">
      <w:pPr>
        <w:pStyle w:val="5"/>
        <w:rPr>
          <w:color w:val="auto"/>
        </w:rPr>
      </w:pPr>
    </w:p>
    <w:p w14:paraId="09EA685E">
      <w:pPr>
        <w:pStyle w:val="5"/>
        <w:rPr>
          <w:color w:val="auto"/>
        </w:rPr>
      </w:pPr>
    </w:p>
    <w:p w14:paraId="40F1A847">
      <w:pPr>
        <w:pStyle w:val="5"/>
        <w:rPr>
          <w:color w:val="auto"/>
        </w:rPr>
      </w:pPr>
    </w:p>
    <w:p w14:paraId="4C7E9E97">
      <w:pPr>
        <w:pStyle w:val="5"/>
        <w:rPr>
          <w:color w:val="auto"/>
        </w:rPr>
      </w:pPr>
    </w:p>
    <w:p w14:paraId="3DA38D59">
      <w:pPr>
        <w:pStyle w:val="5"/>
        <w:rPr>
          <w:color w:val="auto"/>
        </w:rPr>
      </w:pPr>
    </w:p>
    <w:p w14:paraId="1E6B1E3C">
      <w:pPr>
        <w:pStyle w:val="5"/>
        <w:rPr>
          <w:color w:val="auto"/>
        </w:rPr>
      </w:pPr>
    </w:p>
    <w:p w14:paraId="5DE5AFBC">
      <w:pPr>
        <w:pStyle w:val="5"/>
        <w:rPr>
          <w:color w:val="auto"/>
        </w:rPr>
      </w:pPr>
    </w:p>
    <w:p w14:paraId="7A8AA340">
      <w:pPr>
        <w:pStyle w:val="5"/>
        <w:rPr>
          <w:color w:val="auto"/>
        </w:rPr>
      </w:pPr>
    </w:p>
    <w:p w14:paraId="19CB8FFA">
      <w:pPr>
        <w:pStyle w:val="5"/>
        <w:rPr>
          <w:color w:val="auto"/>
        </w:rPr>
      </w:pPr>
    </w:p>
    <w:p w14:paraId="1BC670B1">
      <w:pPr>
        <w:pStyle w:val="5"/>
        <w:rPr>
          <w:color w:val="auto"/>
        </w:rPr>
      </w:pPr>
    </w:p>
    <w:p w14:paraId="76D73C1E">
      <w:pPr>
        <w:pStyle w:val="5"/>
        <w:rPr>
          <w:color w:val="auto"/>
        </w:rPr>
      </w:pPr>
    </w:p>
    <w:p w14:paraId="2786F502">
      <w:pPr>
        <w:pStyle w:val="5"/>
        <w:rPr>
          <w:color w:val="auto"/>
        </w:rPr>
      </w:pPr>
    </w:p>
    <w:p w14:paraId="3E8D51B2">
      <w:pPr>
        <w:pStyle w:val="5"/>
        <w:rPr>
          <w:color w:val="auto"/>
        </w:rPr>
      </w:pPr>
    </w:p>
    <w:p w14:paraId="012FB655">
      <w:pPr>
        <w:pStyle w:val="5"/>
        <w:rPr>
          <w:color w:val="auto"/>
        </w:rPr>
      </w:pPr>
    </w:p>
    <w:p w14:paraId="07F6201E">
      <w:pPr>
        <w:pStyle w:val="5"/>
        <w:rPr>
          <w:color w:val="auto"/>
        </w:rPr>
      </w:pPr>
    </w:p>
    <w:p w14:paraId="6A3063DA">
      <w:pPr>
        <w:pStyle w:val="5"/>
        <w:rPr>
          <w:color w:val="auto"/>
        </w:rPr>
      </w:pPr>
    </w:p>
    <w:p w14:paraId="6D73BC1F">
      <w:pPr>
        <w:pStyle w:val="5"/>
        <w:rPr>
          <w:color w:val="auto"/>
        </w:rPr>
      </w:pPr>
    </w:p>
    <w:p w14:paraId="48B17EDD">
      <w:pPr>
        <w:pStyle w:val="5"/>
        <w:rPr>
          <w:color w:val="auto"/>
        </w:rPr>
      </w:pPr>
    </w:p>
    <w:p w14:paraId="0BE70F2C">
      <w:pPr>
        <w:pStyle w:val="5"/>
        <w:rPr>
          <w:color w:val="auto"/>
        </w:rPr>
      </w:pPr>
    </w:p>
    <w:p w14:paraId="471DDD7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0E2BB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2E1A03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8011F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809C1E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9A5146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4783DB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5C4F4A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D37B469">
      <w:pPr>
        <w:pStyle w:val="15"/>
        <w:numPr>
          <w:ilvl w:val="0"/>
          <w:numId w:val="5"/>
        </w:num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未被列入“信用中国”网站(www.creditchina.gov.cn)、失信被执行人、重大税收违法失信主体、政府采购严重违法失信行为记录名单和“中国政府采购网”(www.ccgp.gov.cn)政府采购严重违法失信行为记录名单或承诺函。</w:t>
      </w:r>
    </w:p>
    <w:p w14:paraId="00ED761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467DDC4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未被列入“信用中国”网站(www.creditchina.gov.cn)、失信被执行人、重大税收违法失信主体、政府采购严重违法失信行为记录名单和“中国政府采购网”(www.ccgp.gov.cn)政府采购严重违法失信行为记录名单。</w:t>
      </w:r>
    </w:p>
    <w:p w14:paraId="3CF03A60">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699048C6">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641BD25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0D3CC9B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CA4CA4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96FA44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2D0D83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4A3C11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4BC12DE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B0AF358">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1D78F0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ascii="宋体" w:hAnsi="宋体" w:cs="Arial"/>
          <w:color w:val="auto"/>
        </w:rPr>
      </w:pPr>
    </w:p>
    <w:p w14:paraId="5792B2C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7F9178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FE6CCF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81E7B2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431E7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F3C27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59D7F81">
      <w:pPr>
        <w:pStyle w:val="8"/>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560" w:firstLineChars="200"/>
        <w:jc w:val="both"/>
        <w:rPr>
          <w:rFonts w:hint="eastAsia"/>
          <w:color w:val="auto"/>
          <w:kern w:val="0"/>
          <w:sz w:val="28"/>
          <w:szCs w:val="28"/>
          <w:lang w:val="en-US" w:eastAsia="zh-CN"/>
        </w:rPr>
      </w:pPr>
      <w:r>
        <w:rPr>
          <w:rFonts w:hint="eastAsia"/>
          <w:color w:val="auto"/>
          <w:kern w:val="0"/>
          <w:sz w:val="28"/>
          <w:szCs w:val="28"/>
          <w:lang w:val="en-US" w:eastAsia="zh-CN"/>
        </w:rPr>
        <w:t>单位负责人为同一人或者存在直接控股、管理关系的不同供应商，不得参加本项目同一合同项下的采购活动承诺函</w:t>
      </w:r>
    </w:p>
    <w:p w14:paraId="1D4E730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8"/>
          <w:szCs w:val="28"/>
          <w:lang w:val="en-US" w:eastAsia="zh-CN"/>
        </w:rPr>
      </w:pPr>
    </w:p>
    <w:p w14:paraId="160BC3B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7757A632">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承诺：我公司不存在与参加本项目的其它供应商单位负责人为同一人或者存在直接控股、管理关系。</w:t>
      </w:r>
    </w:p>
    <w:p w14:paraId="0B0FE4C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54144FC5">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15EC2F1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6C38597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09B45C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4925521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76B20FA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7491C9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7662B2B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9530B5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2ACE2F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81E17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C6D1B2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AFC06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32DC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AB0EF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36618B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54744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67BA3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E5466C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B119A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B39BE9">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200" w:right="0" w:rightChars="0"/>
        <w:jc w:val="both"/>
        <w:rPr>
          <w:rFonts w:hint="eastAsia" w:ascii="Times New Roman" w:hAnsi="Times New Roman" w:eastAsia="宋体" w:cs="Times New Roman"/>
          <w:color w:val="auto"/>
          <w:kern w:val="0"/>
          <w:sz w:val="28"/>
          <w:szCs w:val="28"/>
          <w:lang w:val="en-US" w:eastAsia="zh-CN"/>
        </w:rPr>
      </w:pPr>
      <w:r>
        <w:rPr>
          <w:rFonts w:hint="eastAsia" w:ascii="Times New Roman" w:hAnsi="Times New Roman" w:eastAsia="宋体" w:cs="Times New Roman"/>
          <w:color w:val="auto"/>
          <w:kern w:val="0"/>
          <w:sz w:val="28"/>
          <w:szCs w:val="28"/>
          <w:lang w:val="en-US" w:eastAsia="zh-CN"/>
        </w:rPr>
        <w:t>（四）天眼查、企查查、爱企查等相关网站控股和管理关系截图</w:t>
      </w:r>
    </w:p>
    <w:p w14:paraId="6D3DBD7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25FCF8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AACFBA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F6495E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B76105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32CA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735F22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7CC3C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AB34A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AEE86B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7CECA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1FAA6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06352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6D915C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CAB92F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F14DDB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9F4316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28E7BC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ECA00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5EDB06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B0B758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3B2B08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r>
        <w:rPr>
          <w:rFonts w:ascii="宋体" w:hAnsi="宋体" w:cs="Arial"/>
          <w:color w:val="auto"/>
        </w:rPr>
        <w:br w:type="page"/>
      </w:r>
    </w:p>
    <w:p w14:paraId="116F3DD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default" w:ascii="宋体" w:hAnsi="宋体" w:cs="Arial"/>
          <w:color w:val="auto"/>
          <w:lang w:val="en-US"/>
        </w:rPr>
      </w:pPr>
      <w:r>
        <w:rPr>
          <w:rFonts w:hint="eastAsia" w:ascii="Times New Roman" w:hAnsi="Times New Roman" w:eastAsia="宋体" w:cs="Times New Roman"/>
          <w:color w:val="auto"/>
          <w:kern w:val="0"/>
          <w:sz w:val="28"/>
          <w:szCs w:val="28"/>
          <w:lang w:val="en-US" w:eastAsia="zh-CN"/>
        </w:rPr>
        <w:t>（五）竞价文件要求的其他资料</w:t>
      </w:r>
    </w:p>
    <w:p w14:paraId="6332DE01">
      <w:pPr>
        <w:jc w:val="center"/>
        <w:rPr>
          <w:rFonts w:hint="eastAsia" w:ascii="宋体" w:hAnsi="宋体" w:eastAsia="宋体" w:cs="宋体"/>
          <w:b/>
          <w:bCs/>
          <w:color w:val="auto"/>
          <w:sz w:val="32"/>
          <w:szCs w:val="32"/>
          <w:lang w:val="en-US" w:eastAsia="zh-CN"/>
        </w:rPr>
      </w:pPr>
    </w:p>
    <w:p w14:paraId="677696D8">
      <w:pPr>
        <w:jc w:val="center"/>
        <w:rPr>
          <w:rFonts w:hint="eastAsia" w:ascii="宋体" w:hAnsi="宋体" w:eastAsia="宋体" w:cs="宋体"/>
          <w:b/>
          <w:bCs/>
          <w:color w:val="auto"/>
          <w:sz w:val="32"/>
          <w:szCs w:val="32"/>
          <w:lang w:val="en-US" w:eastAsia="zh-CN"/>
        </w:rPr>
      </w:pPr>
    </w:p>
    <w:p w14:paraId="56849EF6">
      <w:pPr>
        <w:jc w:val="center"/>
        <w:rPr>
          <w:rFonts w:hint="eastAsia" w:ascii="宋体" w:hAnsi="宋体" w:eastAsia="宋体" w:cs="宋体"/>
          <w:b/>
          <w:bCs/>
          <w:color w:val="auto"/>
          <w:sz w:val="32"/>
          <w:szCs w:val="32"/>
          <w:lang w:val="en-US" w:eastAsia="zh-CN"/>
        </w:rPr>
      </w:pPr>
    </w:p>
    <w:p w14:paraId="7A78AEFA">
      <w:pPr>
        <w:jc w:val="center"/>
        <w:rPr>
          <w:rFonts w:hint="eastAsia" w:ascii="宋体" w:hAnsi="宋体" w:eastAsia="宋体" w:cs="宋体"/>
          <w:b/>
          <w:bCs/>
          <w:color w:val="auto"/>
          <w:sz w:val="32"/>
          <w:szCs w:val="32"/>
          <w:lang w:val="en-US" w:eastAsia="zh-CN"/>
        </w:rPr>
      </w:pPr>
    </w:p>
    <w:p w14:paraId="63ACC94E">
      <w:pPr>
        <w:jc w:val="center"/>
        <w:rPr>
          <w:rFonts w:hint="eastAsia" w:ascii="宋体" w:hAnsi="宋体" w:eastAsia="宋体" w:cs="宋体"/>
          <w:b/>
          <w:bCs/>
          <w:color w:val="auto"/>
          <w:sz w:val="32"/>
          <w:szCs w:val="32"/>
          <w:lang w:val="en-US" w:eastAsia="zh-CN"/>
        </w:rPr>
      </w:pPr>
    </w:p>
    <w:p w14:paraId="1C9EDE48">
      <w:pPr>
        <w:jc w:val="center"/>
        <w:rPr>
          <w:rFonts w:hint="eastAsia" w:ascii="宋体" w:hAnsi="宋体" w:eastAsia="宋体" w:cs="宋体"/>
          <w:b/>
          <w:bCs/>
          <w:color w:val="auto"/>
          <w:sz w:val="32"/>
          <w:szCs w:val="32"/>
          <w:lang w:val="en-US" w:eastAsia="zh-CN"/>
        </w:rPr>
      </w:pPr>
    </w:p>
    <w:p w14:paraId="359987B5">
      <w:pPr>
        <w:jc w:val="center"/>
        <w:rPr>
          <w:rFonts w:hint="eastAsia" w:ascii="宋体" w:hAnsi="宋体" w:eastAsia="宋体" w:cs="宋体"/>
          <w:b/>
          <w:bCs/>
          <w:color w:val="auto"/>
          <w:sz w:val="32"/>
          <w:szCs w:val="32"/>
          <w:lang w:val="en-US" w:eastAsia="zh-CN"/>
        </w:rPr>
      </w:pPr>
    </w:p>
    <w:p w14:paraId="5AB280D5">
      <w:pPr>
        <w:jc w:val="center"/>
        <w:rPr>
          <w:rFonts w:hint="eastAsia" w:ascii="宋体" w:hAnsi="宋体" w:eastAsia="宋体" w:cs="宋体"/>
          <w:b/>
          <w:bCs/>
          <w:color w:val="auto"/>
          <w:sz w:val="32"/>
          <w:szCs w:val="32"/>
          <w:lang w:val="en-US" w:eastAsia="zh-CN"/>
        </w:rPr>
      </w:pPr>
    </w:p>
    <w:p w14:paraId="78AAD83B">
      <w:pPr>
        <w:jc w:val="center"/>
        <w:rPr>
          <w:rFonts w:hint="eastAsia" w:ascii="宋体" w:hAnsi="宋体" w:eastAsia="宋体" w:cs="宋体"/>
          <w:b/>
          <w:bCs/>
          <w:color w:val="auto"/>
          <w:sz w:val="32"/>
          <w:szCs w:val="32"/>
          <w:lang w:val="en-US" w:eastAsia="zh-CN"/>
        </w:rPr>
      </w:pPr>
    </w:p>
    <w:p w14:paraId="4B5B3AF8">
      <w:pPr>
        <w:jc w:val="center"/>
        <w:rPr>
          <w:rFonts w:hint="eastAsia" w:ascii="宋体" w:hAnsi="宋体" w:eastAsia="宋体" w:cs="宋体"/>
          <w:b/>
          <w:bCs/>
          <w:color w:val="auto"/>
          <w:sz w:val="32"/>
          <w:szCs w:val="32"/>
          <w:lang w:val="en-US" w:eastAsia="zh-CN"/>
        </w:rPr>
      </w:pPr>
    </w:p>
    <w:p w14:paraId="08F2DC7E">
      <w:pPr>
        <w:jc w:val="center"/>
        <w:rPr>
          <w:rFonts w:hint="eastAsia" w:ascii="宋体" w:hAnsi="宋体" w:eastAsia="宋体" w:cs="宋体"/>
          <w:b/>
          <w:bCs/>
          <w:color w:val="auto"/>
          <w:sz w:val="32"/>
          <w:szCs w:val="32"/>
          <w:lang w:val="en-US" w:eastAsia="zh-CN"/>
        </w:rPr>
      </w:pPr>
    </w:p>
    <w:p w14:paraId="7F0B2A00">
      <w:pPr>
        <w:jc w:val="center"/>
        <w:rPr>
          <w:rFonts w:hint="eastAsia" w:ascii="宋体" w:hAnsi="宋体" w:eastAsia="宋体" w:cs="宋体"/>
          <w:b/>
          <w:bCs/>
          <w:color w:val="auto"/>
          <w:sz w:val="32"/>
          <w:szCs w:val="32"/>
          <w:lang w:val="en-US" w:eastAsia="zh-CN"/>
        </w:rPr>
      </w:pPr>
    </w:p>
    <w:p w14:paraId="22DE6C0E">
      <w:pPr>
        <w:jc w:val="center"/>
        <w:rPr>
          <w:rFonts w:hint="eastAsia" w:ascii="宋体" w:hAnsi="宋体" w:eastAsia="宋体" w:cs="宋体"/>
          <w:b/>
          <w:bCs/>
          <w:color w:val="auto"/>
          <w:sz w:val="32"/>
          <w:szCs w:val="32"/>
          <w:lang w:val="en-US" w:eastAsia="zh-CN"/>
        </w:rPr>
      </w:pPr>
    </w:p>
    <w:p w14:paraId="67AF7B55">
      <w:pPr>
        <w:jc w:val="center"/>
        <w:rPr>
          <w:rFonts w:hint="eastAsia" w:ascii="宋体" w:hAnsi="宋体" w:eastAsia="宋体" w:cs="宋体"/>
          <w:b/>
          <w:bCs/>
          <w:color w:val="auto"/>
          <w:sz w:val="32"/>
          <w:szCs w:val="32"/>
          <w:lang w:val="en-US" w:eastAsia="zh-CN"/>
        </w:rPr>
      </w:pPr>
    </w:p>
    <w:p w14:paraId="567C5342">
      <w:pPr>
        <w:jc w:val="center"/>
        <w:rPr>
          <w:rFonts w:hint="eastAsia" w:ascii="宋体" w:hAnsi="宋体" w:eastAsia="宋体" w:cs="宋体"/>
          <w:b/>
          <w:bCs/>
          <w:color w:val="auto"/>
          <w:sz w:val="32"/>
          <w:szCs w:val="32"/>
          <w:lang w:val="en-US" w:eastAsia="zh-CN"/>
        </w:rPr>
      </w:pPr>
    </w:p>
    <w:p w14:paraId="7158F0C7">
      <w:pPr>
        <w:jc w:val="center"/>
        <w:rPr>
          <w:rFonts w:hint="eastAsia" w:ascii="宋体" w:hAnsi="宋体" w:eastAsia="宋体" w:cs="宋体"/>
          <w:b/>
          <w:bCs/>
          <w:color w:val="auto"/>
          <w:sz w:val="32"/>
          <w:szCs w:val="32"/>
          <w:lang w:val="en-US" w:eastAsia="zh-CN"/>
        </w:rPr>
      </w:pPr>
    </w:p>
    <w:p w14:paraId="6D5BE2C5">
      <w:pPr>
        <w:jc w:val="center"/>
        <w:rPr>
          <w:rFonts w:hint="eastAsia" w:ascii="宋体" w:hAnsi="宋体" w:eastAsia="宋体" w:cs="宋体"/>
          <w:b/>
          <w:bCs/>
          <w:color w:val="auto"/>
          <w:sz w:val="32"/>
          <w:szCs w:val="32"/>
          <w:lang w:val="en-US" w:eastAsia="zh-CN"/>
        </w:rPr>
      </w:pPr>
    </w:p>
    <w:p w14:paraId="7079B357">
      <w:pPr>
        <w:jc w:val="center"/>
        <w:rPr>
          <w:rFonts w:hint="eastAsia" w:ascii="宋体" w:hAnsi="宋体" w:eastAsia="宋体" w:cs="宋体"/>
          <w:b/>
          <w:bCs/>
          <w:color w:val="auto"/>
          <w:sz w:val="32"/>
          <w:szCs w:val="32"/>
          <w:lang w:val="en-US" w:eastAsia="zh-CN"/>
        </w:rPr>
      </w:pPr>
    </w:p>
    <w:p w14:paraId="6705F2B6">
      <w:pPr>
        <w:jc w:val="center"/>
        <w:rPr>
          <w:rFonts w:hint="eastAsia" w:ascii="宋体" w:hAnsi="宋体" w:eastAsia="宋体" w:cs="宋体"/>
          <w:b/>
          <w:bCs/>
          <w:color w:val="auto"/>
          <w:sz w:val="32"/>
          <w:szCs w:val="32"/>
          <w:lang w:val="en-US" w:eastAsia="zh-CN"/>
        </w:rPr>
      </w:pPr>
    </w:p>
    <w:p w14:paraId="5681E2FB">
      <w:pPr>
        <w:jc w:val="center"/>
        <w:rPr>
          <w:rFonts w:hint="eastAsia" w:ascii="宋体" w:hAnsi="宋体" w:eastAsia="宋体" w:cs="宋体"/>
          <w:b/>
          <w:bCs/>
          <w:color w:val="auto"/>
          <w:sz w:val="32"/>
          <w:szCs w:val="32"/>
          <w:lang w:val="en-US" w:eastAsia="zh-CN"/>
        </w:rPr>
      </w:pPr>
    </w:p>
    <w:p w14:paraId="79AC6292">
      <w:pPr>
        <w:jc w:val="center"/>
        <w:rPr>
          <w:rFonts w:hint="eastAsia" w:ascii="宋体" w:hAnsi="宋体" w:eastAsia="宋体" w:cs="宋体"/>
          <w:b/>
          <w:bCs/>
          <w:color w:val="auto"/>
          <w:sz w:val="32"/>
          <w:szCs w:val="32"/>
          <w:lang w:val="en-US" w:eastAsia="zh-CN"/>
        </w:rPr>
      </w:pPr>
    </w:p>
    <w:p w14:paraId="7E086AE4">
      <w:pPr>
        <w:jc w:val="center"/>
        <w:rPr>
          <w:rFonts w:hint="eastAsia" w:ascii="宋体" w:hAnsi="宋体" w:eastAsia="宋体" w:cs="宋体"/>
          <w:b/>
          <w:bCs/>
          <w:color w:val="auto"/>
          <w:sz w:val="32"/>
          <w:szCs w:val="32"/>
          <w:lang w:val="en-US" w:eastAsia="zh-CN"/>
        </w:rPr>
      </w:pPr>
    </w:p>
    <w:p w14:paraId="2365BFD9">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五、法定代表人身份证明书</w:t>
      </w:r>
    </w:p>
    <w:p w14:paraId="2071BF7E">
      <w:pPr>
        <w:pStyle w:val="19"/>
        <w:spacing w:before="0" w:beforeAutospacing="0" w:after="0" w:afterAutospacing="0" w:line="360" w:lineRule="auto"/>
        <w:ind w:right="26"/>
        <w:rPr>
          <w:rFonts w:hint="eastAsia" w:ascii="宋体" w:hAnsi="宋体" w:eastAsia="宋体" w:cs="宋体"/>
          <w:color w:val="000000"/>
          <w:szCs w:val="21"/>
        </w:rPr>
      </w:pPr>
    </w:p>
    <w:p w14:paraId="4BAE8CAD">
      <w:pPr>
        <w:spacing w:line="480" w:lineRule="auto"/>
        <w:ind w:firstLine="480"/>
        <w:rPr>
          <w:sz w:val="24"/>
          <w:szCs w:val="24"/>
        </w:rPr>
      </w:pPr>
      <w:r>
        <w:rPr>
          <w:sz w:val="24"/>
          <w:szCs w:val="24"/>
        </w:rPr>
        <w:t>供应商名称：</w:t>
      </w:r>
      <w:r>
        <w:rPr>
          <w:rFonts w:hint="eastAsia" w:ascii="宋体" w:hAnsi="宋体" w:eastAsia="宋体" w:cs="宋体"/>
          <w:sz w:val="24"/>
          <w:szCs w:val="24"/>
          <w:u w:val="single"/>
          <w:lang w:val="en-US" w:eastAsia="zh-CN"/>
        </w:rPr>
        <w:t xml:space="preserve">                        </w:t>
      </w:r>
      <w:r>
        <w:rPr>
          <w:rFonts w:hint="eastAsia"/>
          <w:sz w:val="24"/>
          <w:szCs w:val="24"/>
          <w:u w:val="single"/>
          <w:lang w:val="en-US" w:eastAsia="zh-CN"/>
        </w:rPr>
        <w:t xml:space="preserve">    </w:t>
      </w:r>
    </w:p>
    <w:p w14:paraId="66A78458">
      <w:pPr>
        <w:spacing w:line="480" w:lineRule="auto"/>
        <w:ind w:firstLine="480"/>
        <w:rPr>
          <w:rFonts w:hint="default"/>
          <w:sz w:val="24"/>
          <w:szCs w:val="24"/>
          <w:lang w:val="en-US"/>
        </w:rPr>
      </w:pPr>
      <w:r>
        <w:rPr>
          <w:sz w:val="24"/>
          <w:szCs w:val="24"/>
        </w:rPr>
        <w:t>单位性质：</w:t>
      </w:r>
      <w:r>
        <w:rPr>
          <w:rFonts w:hint="eastAsia" w:ascii="宋体" w:hAnsi="宋体" w:eastAsia="宋体" w:cs="宋体"/>
          <w:sz w:val="24"/>
          <w:szCs w:val="24"/>
          <w:u w:val="single"/>
          <w:lang w:val="en-US" w:eastAsia="zh-CN"/>
        </w:rPr>
        <w:t xml:space="preserve">                              </w:t>
      </w:r>
    </w:p>
    <w:p w14:paraId="096C8852">
      <w:pPr>
        <w:spacing w:line="480" w:lineRule="auto"/>
        <w:ind w:firstLine="480"/>
        <w:rPr>
          <w:sz w:val="24"/>
          <w:szCs w:val="24"/>
        </w:rPr>
      </w:pPr>
      <w:r>
        <w:rPr>
          <w:sz w:val="24"/>
          <w:szCs w:val="24"/>
        </w:rPr>
        <w:t>地</w:t>
      </w:r>
      <w:r>
        <w:rPr>
          <w:rFonts w:hint="eastAsia"/>
          <w:sz w:val="24"/>
          <w:szCs w:val="24"/>
          <w:lang w:val="en-US" w:eastAsia="zh-CN"/>
        </w:rPr>
        <w:t xml:space="preserve">    </w:t>
      </w:r>
      <w:r>
        <w:rPr>
          <w:sz w:val="24"/>
          <w:szCs w:val="24"/>
        </w:rPr>
        <w:t>址：</w:t>
      </w:r>
      <w:r>
        <w:rPr>
          <w:rFonts w:hint="eastAsia" w:ascii="宋体" w:hAnsi="宋体" w:eastAsia="宋体" w:cs="宋体"/>
          <w:sz w:val="24"/>
          <w:szCs w:val="24"/>
          <w:u w:val="single"/>
          <w:lang w:val="en-US" w:eastAsia="zh-CN"/>
        </w:rPr>
        <w:t xml:space="preserve">                              </w:t>
      </w:r>
    </w:p>
    <w:p w14:paraId="464660FB">
      <w:pPr>
        <w:spacing w:line="480" w:lineRule="auto"/>
        <w:ind w:firstLine="480"/>
        <w:rPr>
          <w:spacing w:val="-17"/>
          <w:sz w:val="24"/>
          <w:szCs w:val="24"/>
        </w:rPr>
      </w:pPr>
      <w:r>
        <w:rPr>
          <w:sz w:val="24"/>
          <w:szCs w:val="24"/>
        </w:rPr>
        <w:t>成立时间：</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pacing w:val="-17"/>
          <w:sz w:val="24"/>
          <w:szCs w:val="24"/>
        </w:rPr>
        <w:t>日</w:t>
      </w:r>
    </w:p>
    <w:p w14:paraId="74E5675C">
      <w:pPr>
        <w:spacing w:line="480" w:lineRule="auto"/>
        <w:ind w:firstLine="480"/>
        <w:rPr>
          <w:sz w:val="24"/>
          <w:szCs w:val="24"/>
        </w:rPr>
      </w:pPr>
      <w:r>
        <w:rPr>
          <w:sz w:val="24"/>
          <w:szCs w:val="24"/>
        </w:rPr>
        <w:t>经营期限：</w:t>
      </w:r>
      <w:r>
        <w:rPr>
          <w:rFonts w:hint="eastAsia"/>
          <w:sz w:val="24"/>
          <w:szCs w:val="24"/>
          <w:u w:val="none"/>
        </w:rPr>
        <w:t>_______________</w:t>
      </w:r>
      <w:r>
        <w:rPr>
          <w:rFonts w:hint="eastAsia"/>
          <w:sz w:val="24"/>
          <w:szCs w:val="24"/>
        </w:rPr>
        <w:t>_____________</w:t>
      </w:r>
    </w:p>
    <w:p w14:paraId="42D62805">
      <w:pPr>
        <w:spacing w:line="480" w:lineRule="auto"/>
        <w:ind w:firstLine="480"/>
        <w:rPr>
          <w:rFonts w:hint="eastAsia"/>
          <w:sz w:val="24"/>
          <w:szCs w:val="24"/>
        </w:rPr>
      </w:pPr>
      <w:r>
        <w:rPr>
          <w:sz w:val="24"/>
          <w:szCs w:val="24"/>
        </w:rPr>
        <w:t>姓名</w:t>
      </w:r>
      <w:r>
        <w:rPr>
          <w:rFonts w:hint="eastAsia"/>
          <w:sz w:val="24"/>
          <w:szCs w:val="24"/>
          <w:lang w:eastAsia="zh-CN"/>
        </w:rPr>
        <w:t>：</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性别：</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年龄：</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职务：</w:t>
      </w:r>
      <w:r>
        <w:rPr>
          <w:rFonts w:hint="eastAsia"/>
          <w:sz w:val="24"/>
          <w:szCs w:val="24"/>
          <w:u w:val="single"/>
          <w:lang w:val="en-US" w:eastAsia="zh-CN"/>
        </w:rPr>
        <w:t xml:space="preserve">       </w:t>
      </w:r>
    </w:p>
    <w:p w14:paraId="3B889C98">
      <w:pPr>
        <w:spacing w:line="480" w:lineRule="auto"/>
        <w:ind w:firstLine="480"/>
        <w:rPr>
          <w:sz w:val="24"/>
          <w:szCs w:val="24"/>
        </w:rPr>
      </w:pPr>
      <w:r>
        <w:rPr>
          <w:sz w:val="24"/>
          <w:szCs w:val="24"/>
        </w:rPr>
        <w:t>系</w:t>
      </w:r>
      <w:r>
        <w:rPr>
          <w:rFonts w:hint="eastAsia"/>
          <w:sz w:val="24"/>
          <w:szCs w:val="24"/>
          <w:lang w:val="en-US" w:eastAsia="zh-CN"/>
        </w:rPr>
        <w:t xml:space="preserve"> </w:t>
      </w:r>
      <w:r>
        <w:rPr>
          <w:rFonts w:hint="eastAsia"/>
          <w:sz w:val="24"/>
          <w:szCs w:val="24"/>
          <w:u w:val="single"/>
          <w:lang w:val="en-US" w:eastAsia="zh-CN"/>
        </w:rPr>
        <w:t xml:space="preserve">                      </w:t>
      </w:r>
      <w:r>
        <w:rPr>
          <w:sz w:val="24"/>
          <w:szCs w:val="24"/>
        </w:rPr>
        <w:t>（供应商名称</w:t>
      </w:r>
      <w:r>
        <w:rPr>
          <w:spacing w:val="-18"/>
          <w:sz w:val="24"/>
          <w:szCs w:val="24"/>
        </w:rPr>
        <w:t>）</w:t>
      </w:r>
      <w:r>
        <w:rPr>
          <w:sz w:val="24"/>
          <w:szCs w:val="24"/>
        </w:rPr>
        <w:t>的法定代表人。</w:t>
      </w:r>
    </w:p>
    <w:p w14:paraId="7D00EED2">
      <w:pPr>
        <w:spacing w:line="480" w:lineRule="auto"/>
        <w:ind w:firstLine="480"/>
        <w:rPr>
          <w:sz w:val="24"/>
          <w:szCs w:val="24"/>
        </w:rPr>
      </w:pPr>
      <w:r>
        <w:rPr>
          <w:sz w:val="24"/>
          <w:szCs w:val="24"/>
        </w:rPr>
        <w:t>特此证明。</w:t>
      </w:r>
    </w:p>
    <w:p w14:paraId="6CB31AE9">
      <w:pPr>
        <w:spacing w:line="480" w:lineRule="auto"/>
        <w:ind w:firstLine="480"/>
        <w:rPr>
          <w:sz w:val="24"/>
          <w:szCs w:val="24"/>
        </w:rPr>
      </w:pPr>
      <w:r>
        <w:rPr>
          <w:sz w:val="24"/>
          <w:szCs w:val="24"/>
        </w:rPr>
        <w:t>注</w:t>
      </w:r>
      <w:r>
        <w:rPr>
          <w:rFonts w:hint="eastAsia"/>
          <w:sz w:val="24"/>
          <w:szCs w:val="24"/>
          <w:lang w:eastAsia="zh-CN"/>
        </w:rPr>
        <w:t>：</w:t>
      </w:r>
      <w:r>
        <w:rPr>
          <w:sz w:val="24"/>
          <w:szCs w:val="24"/>
        </w:rPr>
        <w:t>附法定代表人身份证复印件</w:t>
      </w:r>
    </w:p>
    <w:p w14:paraId="3B258F29">
      <w:pPr>
        <w:pStyle w:val="19"/>
        <w:spacing w:before="0" w:beforeAutospacing="0" w:after="0" w:afterAutospacing="0" w:line="480" w:lineRule="auto"/>
        <w:ind w:right="26"/>
        <w:rPr>
          <w:rFonts w:hint="eastAsia"/>
          <w:color w:val="000000"/>
          <w:sz w:val="24"/>
          <w:szCs w:val="21"/>
        </w:rPr>
      </w:pPr>
    </w:p>
    <w:p w14:paraId="21EAE51D">
      <w:pPr>
        <w:pStyle w:val="19"/>
        <w:spacing w:before="0" w:beforeAutospacing="0" w:after="0" w:afterAutospacing="0" w:line="480" w:lineRule="auto"/>
        <w:ind w:right="26"/>
        <w:rPr>
          <w:rFonts w:hint="eastAsia"/>
          <w:color w:val="000000"/>
          <w:sz w:val="22"/>
          <w:szCs w:val="20"/>
        </w:rPr>
      </w:pPr>
    </w:p>
    <w:p w14:paraId="5FA9BAAE">
      <w:pPr>
        <w:pStyle w:val="19"/>
        <w:spacing w:before="0" w:beforeAutospacing="0" w:after="0" w:afterAutospacing="0" w:line="480" w:lineRule="auto"/>
        <w:ind w:right="26"/>
        <w:rPr>
          <w:rFonts w:hint="eastAsia"/>
          <w:color w:val="000000"/>
          <w:sz w:val="22"/>
          <w:szCs w:val="20"/>
        </w:rPr>
      </w:pPr>
    </w:p>
    <w:p w14:paraId="747B3C1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0262E98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w:t>
      </w:r>
      <w:r>
        <w:rPr>
          <w:rFonts w:hint="eastAsia"/>
          <w:sz w:val="24"/>
          <w:szCs w:val="24"/>
          <w:lang w:eastAsia="zh-CN"/>
        </w:rPr>
        <w:t>：</w:t>
      </w:r>
      <w:r>
        <w:rPr>
          <w:rFonts w:hint="eastAsia"/>
          <w:sz w:val="24"/>
          <w:szCs w:val="24"/>
          <w:u w:val="single"/>
          <w:lang w:val="en-US" w:eastAsia="zh-CN"/>
        </w:rPr>
        <w:t xml:space="preserve">                     </w:t>
      </w:r>
      <w:r>
        <w:rPr>
          <w:rFonts w:hint="eastAsia"/>
          <w:sz w:val="24"/>
          <w:szCs w:val="24"/>
        </w:rPr>
        <w:t>（签字或盖章）</w:t>
      </w:r>
    </w:p>
    <w:p w14:paraId="403B621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日</w:t>
      </w:r>
      <w:r>
        <w:rPr>
          <w:rFonts w:hint="eastAsia" w:cs="Times New Roman"/>
          <w:sz w:val="24"/>
          <w:szCs w:val="24"/>
          <w:lang w:val="en-US" w:eastAsia="zh-CN"/>
        </w:rPr>
        <w:t xml:space="preserve">  </w:t>
      </w:r>
      <w:r>
        <w:rPr>
          <w:rFonts w:hint="eastAsia" w:ascii="Times New Roman" w:hAnsi="Times New Roman" w:eastAsia="宋体" w:cs="Times New Roman"/>
          <w:sz w:val="24"/>
          <w:szCs w:val="24"/>
          <w:lang w:val="en-US" w:eastAsia="zh-CN"/>
        </w:rPr>
        <w:t>期</w:t>
      </w:r>
      <w:r>
        <w:rPr>
          <w:rFonts w:hint="eastAsia" w:ascii="Times New Roman" w:hAnsi="Times New Roman" w:eastAsia="宋体" w:cs="Times New Roman"/>
          <w:sz w:val="24"/>
          <w:szCs w:val="24"/>
        </w:rPr>
        <w:t>：</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月</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日</w:t>
      </w:r>
    </w:p>
    <w:p w14:paraId="60938ACE">
      <w:pPr>
        <w:rPr>
          <w:rFonts w:hint="default" w:ascii="宋体" w:hAnsi="宋体" w:eastAsia="宋体" w:cs="宋体"/>
          <w:b/>
          <w:bCs/>
          <w:color w:val="auto"/>
          <w:sz w:val="28"/>
          <w:szCs w:val="28"/>
          <w:lang w:val="en-US" w:eastAsia="zh-CN"/>
        </w:rPr>
      </w:pPr>
    </w:p>
    <w:p w14:paraId="041BE7B9">
      <w:pPr>
        <w:rPr>
          <w:rFonts w:hint="default" w:ascii="宋体" w:hAnsi="宋体" w:eastAsia="宋体" w:cs="宋体"/>
          <w:b/>
          <w:bCs/>
          <w:color w:val="auto"/>
          <w:sz w:val="28"/>
          <w:szCs w:val="28"/>
          <w:lang w:val="en-US" w:eastAsia="zh-CN"/>
        </w:rPr>
      </w:pPr>
    </w:p>
    <w:p w14:paraId="1A5196CE">
      <w:pPr>
        <w:rPr>
          <w:rFonts w:hint="default" w:ascii="宋体" w:hAnsi="宋体" w:eastAsia="宋体" w:cs="宋体"/>
          <w:b/>
          <w:bCs/>
          <w:color w:val="auto"/>
          <w:sz w:val="28"/>
          <w:szCs w:val="28"/>
          <w:lang w:val="en-US" w:eastAsia="zh-CN"/>
        </w:rPr>
      </w:pPr>
    </w:p>
    <w:p w14:paraId="5B7DB5E3">
      <w:pPr>
        <w:rPr>
          <w:rFonts w:hint="default" w:ascii="宋体" w:hAnsi="宋体" w:eastAsia="宋体" w:cs="宋体"/>
          <w:b/>
          <w:bCs/>
          <w:color w:val="auto"/>
          <w:sz w:val="28"/>
          <w:szCs w:val="28"/>
          <w:lang w:val="en-US" w:eastAsia="zh-CN"/>
        </w:rPr>
      </w:pPr>
    </w:p>
    <w:p w14:paraId="55C397DE">
      <w:pPr>
        <w:pStyle w:val="4"/>
        <w:numPr>
          <w:ilvl w:val="0"/>
          <w:numId w:val="0"/>
        </w:numPr>
        <w:bidi w:val="0"/>
        <w:jc w:val="center"/>
        <w:rPr>
          <w:rFonts w:hint="eastAsia"/>
        </w:rPr>
      </w:pPr>
      <w:r>
        <w:rPr>
          <w:rFonts w:hint="eastAsia"/>
          <w:lang w:val="en-US" w:eastAsia="zh-CN"/>
        </w:rPr>
        <w:t xml:space="preserve"> </w:t>
      </w:r>
      <w:r>
        <w:rPr>
          <w:rFonts w:hint="eastAsia" w:ascii="宋体" w:hAnsi="宋体" w:eastAsia="宋体" w:cs="宋体"/>
          <w:b/>
          <w:bCs/>
          <w:color w:val="auto"/>
          <w:kern w:val="2"/>
          <w:sz w:val="32"/>
          <w:szCs w:val="32"/>
          <w:lang w:val="en-US" w:eastAsia="zh-CN" w:bidi="ar-SA"/>
        </w:rPr>
        <w:t xml:space="preserve">   法定代表人授权书</w:t>
      </w:r>
    </w:p>
    <w:p w14:paraId="391F64A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5A590C52">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兹授权</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同志为我单位参加贵方组织的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（项目</w:t>
      </w:r>
      <w:r>
        <w:rPr>
          <w:rFonts w:hint="eastAsia" w:ascii="宋体" w:hAnsi="宋体" w:cs="宋体"/>
          <w:color w:val="auto"/>
          <w:sz w:val="24"/>
          <w:szCs w:val="24"/>
          <w:lang w:val="en-US" w:eastAsia="zh-CN"/>
        </w:rPr>
        <w:t>名称</w:t>
      </w:r>
      <w:r>
        <w:rPr>
          <w:rFonts w:hint="eastAsia" w:ascii="宋体" w:hAnsi="宋体" w:cs="宋体"/>
          <w:color w:val="auto"/>
          <w:sz w:val="24"/>
          <w:szCs w:val="24"/>
        </w:rPr>
        <w:t>）</w:t>
      </w:r>
      <w:r>
        <w:rPr>
          <w:rFonts w:hint="eastAsia" w:ascii="宋体" w:hAnsi="宋体" w:cs="宋体"/>
          <w:color w:val="auto"/>
          <w:sz w:val="24"/>
          <w:szCs w:val="24"/>
          <w:lang w:val="en-US" w:eastAsia="zh-CN"/>
        </w:rPr>
        <w:t>竞价活</w:t>
      </w:r>
      <w:r>
        <w:rPr>
          <w:rFonts w:hint="eastAsia" w:ascii="宋体" w:hAnsi="宋体" w:cs="宋体"/>
          <w:color w:val="auto"/>
          <w:sz w:val="24"/>
          <w:szCs w:val="24"/>
        </w:rPr>
        <w:t>动的</w:t>
      </w:r>
      <w:r>
        <w:rPr>
          <w:rFonts w:hint="eastAsia" w:ascii="宋体" w:hAnsi="宋体" w:cs="宋体"/>
          <w:color w:val="auto"/>
          <w:sz w:val="24"/>
          <w:szCs w:val="24"/>
          <w:lang w:val="en-US" w:eastAsia="zh-CN"/>
        </w:rPr>
        <w:t>供应商</w:t>
      </w:r>
      <w:r>
        <w:rPr>
          <w:rFonts w:hint="eastAsia" w:ascii="宋体" w:hAnsi="宋体" w:cs="宋体"/>
          <w:color w:val="auto"/>
          <w:sz w:val="24"/>
          <w:szCs w:val="24"/>
        </w:rPr>
        <w:t>授权代表，全权代表我公司处理在项目</w:t>
      </w:r>
      <w:r>
        <w:rPr>
          <w:rFonts w:hint="eastAsia" w:ascii="宋体" w:hAnsi="宋体" w:cs="宋体"/>
          <w:color w:val="auto"/>
          <w:sz w:val="24"/>
          <w:szCs w:val="24"/>
          <w:lang w:val="en-US" w:eastAsia="zh-CN"/>
        </w:rPr>
        <w:t>采购</w:t>
      </w:r>
      <w:r>
        <w:rPr>
          <w:rFonts w:hint="eastAsia" w:ascii="宋体" w:hAnsi="宋体" w:cs="宋体"/>
          <w:color w:val="auto"/>
          <w:sz w:val="24"/>
          <w:szCs w:val="24"/>
        </w:rPr>
        <w:t>活动中的一切事宜。</w:t>
      </w:r>
    </w:p>
    <w:p w14:paraId="569EF198">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委托</w:t>
      </w:r>
      <w:r>
        <w:rPr>
          <w:rFonts w:hint="eastAsia" w:ascii="宋体" w:hAnsi="宋体" w:cs="宋体"/>
          <w:color w:val="auto"/>
          <w:sz w:val="24"/>
          <w:szCs w:val="24"/>
        </w:rPr>
        <w:t>期限从</w:t>
      </w:r>
      <w:r>
        <w:rPr>
          <w:rFonts w:hint="eastAsia" w:ascii="宋体" w:hAnsi="宋体" w:cs="宋体"/>
          <w:color w:val="auto"/>
          <w:sz w:val="24"/>
          <w:szCs w:val="24"/>
          <w:lang w:val="en-US" w:eastAsia="zh-CN"/>
        </w:rPr>
        <w:t>提交响应文件之日起至本项目结束</w:t>
      </w:r>
      <w:r>
        <w:rPr>
          <w:rFonts w:hint="eastAsia" w:ascii="宋体" w:hAnsi="宋体" w:cs="宋体"/>
          <w:color w:val="auto"/>
          <w:sz w:val="24"/>
          <w:szCs w:val="24"/>
        </w:rPr>
        <w:t xml:space="preserve">。 </w:t>
      </w:r>
    </w:p>
    <w:p w14:paraId="5C6E4AAB">
      <w:pPr>
        <w:spacing w:line="400" w:lineRule="atLeast"/>
        <w:ind w:firstLine="480" w:firstLineChars="200"/>
        <w:rPr>
          <w:rFonts w:hint="eastAsia" w:ascii="宋体" w:hAnsi="宋体" w:cs="宋体"/>
          <w:color w:val="000000"/>
          <w:sz w:val="24"/>
        </w:rPr>
      </w:pPr>
      <w:r>
        <w:rPr>
          <w:rFonts w:hint="eastAsia" w:ascii="宋体" w:hAnsi="宋体" w:cs="宋体"/>
          <w:color w:val="auto"/>
          <w:sz w:val="24"/>
          <w:szCs w:val="24"/>
        </w:rPr>
        <w:t>被授权代表无</w:t>
      </w:r>
      <w:r>
        <w:rPr>
          <w:rFonts w:hint="eastAsia" w:ascii="宋体" w:hAnsi="宋体" w:eastAsia="宋体" w:cs="宋体"/>
          <w:color w:val="auto"/>
          <w:sz w:val="24"/>
          <w:szCs w:val="24"/>
        </w:rPr>
        <w:t>转委托权。特此委托。</w:t>
      </w:r>
    </w:p>
    <w:p w14:paraId="44A417A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p>
    <w:p w14:paraId="07620A31">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授权单位：</w:t>
      </w:r>
      <w:r>
        <w:rPr>
          <w:rFonts w:hint="eastAsia" w:ascii="宋体" w:hAnsi="宋体" w:cs="宋体"/>
          <w:color w:val="000000"/>
          <w:sz w:val="24"/>
          <w:u w:val="single"/>
          <w:lang w:val="en-US" w:eastAsia="zh-CN"/>
        </w:rPr>
        <w:t xml:space="preserve">                      </w:t>
      </w:r>
      <w:r>
        <w:rPr>
          <w:sz w:val="24"/>
          <w:szCs w:val="24"/>
        </w:rPr>
        <w:t>（盖单位章）</w:t>
      </w:r>
    </w:p>
    <w:p w14:paraId="5D2589AE">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法定代表人</w:t>
      </w:r>
      <w:r>
        <w:rPr>
          <w:rFonts w:hint="eastAsia" w:ascii="宋体" w:hAnsi="宋体" w:cs="宋体"/>
          <w:color w:val="000000"/>
          <w:sz w:val="24"/>
          <w:lang w:eastAsia="zh-CN"/>
        </w:rPr>
        <w:t>：</w:t>
      </w:r>
      <w:r>
        <w:rPr>
          <w:rFonts w:hint="eastAsia" w:ascii="宋体" w:hAnsi="宋体" w:cs="宋体"/>
          <w:color w:val="000000"/>
          <w:sz w:val="24"/>
          <w:u w:val="single"/>
          <w:lang w:val="en-US" w:eastAsia="zh-CN"/>
        </w:rPr>
        <w:t xml:space="preserve">           </w:t>
      </w:r>
      <w:r>
        <w:rPr>
          <w:rFonts w:hint="eastAsia" w:ascii="宋体" w:hAnsi="宋体" w:cs="宋体"/>
          <w:color w:val="000000"/>
          <w:sz w:val="24"/>
        </w:rPr>
        <w:t>（签字或盖章）</w:t>
      </w:r>
    </w:p>
    <w:p w14:paraId="395B52C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r>
        <w:rPr>
          <w:rFonts w:hint="eastAsia" w:ascii="宋体" w:hAnsi="宋体" w:cs="宋体"/>
          <w:color w:val="000000"/>
          <w:sz w:val="24"/>
        </w:rPr>
        <w:t>签发日期：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14398466">
      <w:pPr>
        <w:spacing w:line="400" w:lineRule="atLeast"/>
        <w:rPr>
          <w:rFonts w:hint="eastAsia" w:ascii="宋体" w:hAnsi="宋体" w:cs="宋体"/>
          <w:color w:val="000000"/>
          <w:sz w:val="24"/>
        </w:rPr>
      </w:pPr>
    </w:p>
    <w:p w14:paraId="605B0C85">
      <w:pPr>
        <w:spacing w:line="400" w:lineRule="atLeast"/>
        <w:ind w:firstLine="480"/>
        <w:rPr>
          <w:rFonts w:hint="eastAsia" w:ascii="宋体" w:hAnsi="宋体" w:cs="宋体"/>
          <w:color w:val="000000"/>
          <w:sz w:val="24"/>
        </w:rPr>
      </w:pPr>
      <w:r>
        <w:rPr>
          <w:rFonts w:hint="eastAsia" w:ascii="宋体" w:hAnsi="宋体" w:cs="宋体"/>
          <w:color w:val="000000"/>
          <w:sz w:val="24"/>
        </w:rPr>
        <w:t>附：</w:t>
      </w:r>
    </w:p>
    <w:p w14:paraId="713915F3">
      <w:pPr>
        <w:spacing w:line="400" w:lineRule="atLeast"/>
        <w:ind w:firstLine="480"/>
        <w:rPr>
          <w:rFonts w:hint="eastAsia" w:ascii="宋体" w:hAnsi="宋体" w:cs="宋体"/>
          <w:color w:val="000000"/>
          <w:sz w:val="24"/>
          <w:u w:val="single"/>
        </w:rPr>
      </w:pPr>
      <w:r>
        <w:rPr>
          <w:rFonts w:hint="eastAsia" w:ascii="宋体" w:hAnsi="宋体" w:cs="宋体"/>
          <w:color w:val="000000"/>
          <w:sz w:val="24"/>
        </w:rPr>
        <w:t>代理人工作单位：</w:t>
      </w:r>
      <w:r>
        <w:rPr>
          <w:rFonts w:hint="eastAsia" w:ascii="宋体" w:hAnsi="宋体" w:cs="宋体"/>
          <w:color w:val="000000"/>
          <w:sz w:val="24"/>
          <w:u w:val="single"/>
        </w:rPr>
        <w:t xml:space="preserve">                    </w:t>
      </w:r>
    </w:p>
    <w:p w14:paraId="2C157F47">
      <w:pPr>
        <w:spacing w:line="400" w:lineRule="atLeast"/>
        <w:ind w:firstLine="480"/>
        <w:rPr>
          <w:rFonts w:hint="eastAsia" w:ascii="宋体" w:hAnsi="宋体" w:cs="宋体"/>
          <w:color w:val="000000"/>
          <w:sz w:val="24"/>
          <w:u w:val="single"/>
        </w:rPr>
      </w:pPr>
      <w:r>
        <w:rPr>
          <w:rFonts w:hint="eastAsia" w:ascii="宋体" w:hAnsi="宋体" w:cs="宋体"/>
          <w:color w:val="000000"/>
          <w:sz w:val="24"/>
        </w:rPr>
        <w:t>职务：</w:t>
      </w:r>
      <w:r>
        <w:rPr>
          <w:rFonts w:hint="eastAsia" w:ascii="宋体" w:hAnsi="宋体" w:cs="宋体"/>
          <w:color w:val="000000"/>
          <w:sz w:val="24"/>
          <w:u w:val="single"/>
          <w:lang w:val="en-US" w:eastAsia="zh-CN"/>
        </w:rPr>
        <w:t xml:space="preserve">           </w:t>
      </w:r>
      <w:r>
        <w:rPr>
          <w:rFonts w:hint="eastAsia" w:ascii="宋体" w:hAnsi="宋体" w:cs="宋体"/>
          <w:color w:val="000000"/>
          <w:sz w:val="24"/>
        </w:rPr>
        <w:t xml:space="preserve">      性别：</w:t>
      </w:r>
      <w:r>
        <w:rPr>
          <w:rFonts w:hint="eastAsia" w:ascii="宋体" w:hAnsi="宋体" w:cs="宋体"/>
          <w:color w:val="000000"/>
          <w:sz w:val="24"/>
          <w:u w:val="single"/>
          <w:lang w:val="en-US" w:eastAsia="zh-CN"/>
        </w:rPr>
        <w:t xml:space="preserve">           </w:t>
      </w:r>
      <w:r>
        <w:rPr>
          <w:rFonts w:hint="eastAsia"/>
          <w:sz w:val="24"/>
          <w:szCs w:val="24"/>
        </w:rPr>
        <w:t>_</w:t>
      </w:r>
    </w:p>
    <w:p w14:paraId="68B2692D">
      <w:pPr>
        <w:spacing w:line="400" w:lineRule="atLeast"/>
        <w:ind w:firstLine="480"/>
        <w:rPr>
          <w:rFonts w:hint="eastAsia"/>
          <w:sz w:val="24"/>
          <w:szCs w:val="24"/>
        </w:rPr>
      </w:pPr>
      <w:r>
        <w:rPr>
          <w:rFonts w:hint="eastAsia" w:ascii="宋体" w:hAnsi="宋体" w:cs="宋体"/>
          <w:color w:val="000000"/>
          <w:sz w:val="24"/>
        </w:rPr>
        <w:t>身份证号码：</w:t>
      </w:r>
      <w:r>
        <w:rPr>
          <w:rFonts w:hint="eastAsia" w:ascii="宋体" w:hAnsi="宋体" w:cs="宋体"/>
          <w:color w:val="000000"/>
          <w:sz w:val="24"/>
          <w:u w:val="single"/>
          <w:lang w:val="en-US" w:eastAsia="zh-CN"/>
        </w:rPr>
        <w:t xml:space="preserve">                      </w:t>
      </w:r>
    </w:p>
    <w:p w14:paraId="25F5340B">
      <w:pPr>
        <w:spacing w:line="400" w:lineRule="atLeast"/>
        <w:ind w:firstLine="480"/>
        <w:rPr>
          <w:rFonts w:hint="eastAsia" w:ascii="宋体" w:hAnsi="宋体" w:cs="宋体"/>
          <w:color w:val="000000"/>
          <w:sz w:val="24"/>
          <w:u w:val="none"/>
        </w:rPr>
      </w:pPr>
    </w:p>
    <w:tbl>
      <w:tblPr>
        <w:tblStyle w:val="10"/>
        <w:tblW w:w="0" w:type="auto"/>
        <w:tblInd w:w="119" w:type="dxa"/>
        <w:tblLayout w:type="fixed"/>
        <w:tblCellMar>
          <w:top w:w="0" w:type="dxa"/>
          <w:left w:w="108" w:type="dxa"/>
          <w:bottom w:w="0" w:type="dxa"/>
          <w:right w:w="108" w:type="dxa"/>
        </w:tblCellMar>
      </w:tblPr>
      <w:tblGrid>
        <w:gridCol w:w="8311"/>
      </w:tblGrid>
      <w:tr w14:paraId="5715D47F">
        <w:tblPrEx>
          <w:tblCellMar>
            <w:top w:w="0" w:type="dxa"/>
            <w:left w:w="108" w:type="dxa"/>
            <w:bottom w:w="0" w:type="dxa"/>
            <w:right w:w="108" w:type="dxa"/>
          </w:tblCellMar>
        </w:tblPrEx>
        <w:trPr>
          <w:trHeight w:val="4068" w:hRule="atLeast"/>
        </w:trPr>
        <w:tc>
          <w:tcPr>
            <w:tcW w:w="8311" w:type="dxa"/>
            <w:tcBorders>
              <w:top w:val="single" w:color="auto" w:sz="4" w:space="0"/>
              <w:left w:val="single" w:color="auto" w:sz="4" w:space="0"/>
              <w:bottom w:val="single" w:color="auto" w:sz="4" w:space="0"/>
              <w:right w:val="single" w:color="auto" w:sz="4" w:space="0"/>
            </w:tcBorders>
            <w:noWrap w:val="0"/>
            <w:vAlign w:val="top"/>
          </w:tcPr>
          <w:p w14:paraId="4B02A98D">
            <w:pPr>
              <w:spacing w:line="400" w:lineRule="atLeast"/>
              <w:rPr>
                <w:rFonts w:hint="eastAsia" w:ascii="宋体" w:hAnsi="宋体" w:cs="宋体"/>
                <w:color w:val="000000"/>
                <w:sz w:val="24"/>
              </w:rPr>
            </w:pPr>
            <w:r>
              <w:rPr>
                <w:rFonts w:hint="eastAsia" w:ascii="宋体" w:hAnsi="宋体" w:cs="宋体"/>
                <w:color w:val="000000"/>
                <w:sz w:val="24"/>
              </w:rPr>
              <w:t xml:space="preserve"> 粘贴被授权人身份证（正、反复印件）</w:t>
            </w:r>
          </w:p>
        </w:tc>
      </w:tr>
    </w:tbl>
    <w:p w14:paraId="501B0AA5">
      <w:pPr>
        <w:rPr>
          <w:rFonts w:hint="default" w:ascii="宋体" w:hAnsi="宋体" w:eastAsia="宋体" w:cs="宋体"/>
          <w:b/>
          <w:bCs/>
          <w:color w:val="auto"/>
          <w:sz w:val="28"/>
          <w:szCs w:val="28"/>
          <w:lang w:val="en-US" w:eastAsia="zh-CN"/>
        </w:rPr>
      </w:pPr>
    </w:p>
    <w:p w14:paraId="6F343B37">
      <w:pPr>
        <w:rPr>
          <w:rFonts w:hint="default" w:ascii="宋体" w:hAnsi="宋体" w:eastAsia="宋体" w:cs="宋体"/>
          <w:b/>
          <w:bCs/>
          <w:color w:val="auto"/>
          <w:sz w:val="28"/>
          <w:szCs w:val="28"/>
          <w:lang w:val="en-US" w:eastAsia="zh-CN"/>
        </w:rPr>
      </w:pPr>
    </w:p>
    <w:p w14:paraId="2A98828E">
      <w:pPr>
        <w:rPr>
          <w:rFonts w:hint="default" w:ascii="宋体" w:hAnsi="宋体" w:eastAsia="宋体" w:cs="宋体"/>
          <w:b/>
          <w:bCs/>
          <w:color w:val="auto"/>
          <w:sz w:val="28"/>
          <w:szCs w:val="28"/>
          <w:lang w:val="en-US" w:eastAsia="zh-CN"/>
        </w:rPr>
      </w:pPr>
    </w:p>
    <w:p w14:paraId="439EC41A">
      <w:pPr>
        <w:rPr>
          <w:rFonts w:hint="default" w:ascii="宋体" w:hAnsi="宋体" w:eastAsia="宋体" w:cs="宋体"/>
          <w:b/>
          <w:bCs/>
          <w:color w:val="auto"/>
          <w:sz w:val="28"/>
          <w:szCs w:val="28"/>
          <w:lang w:val="en-US" w:eastAsia="zh-CN"/>
        </w:rPr>
      </w:pPr>
    </w:p>
    <w:sectPr>
      <w:pgSz w:w="11906" w:h="16838"/>
      <w:pgMar w:top="1440" w:right="1485" w:bottom="1440" w:left="1599"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9AA3C59-3DA5-4EDC-B69C-696C22A5D69F}"/>
  </w:font>
  <w:font w:name="黑体">
    <w:panose1 w:val="02010609060101010101"/>
    <w:charset w:val="86"/>
    <w:family w:val="auto"/>
    <w:pitch w:val="default"/>
    <w:sig w:usb0="800002BF" w:usb1="38CF7CFA" w:usb2="00000016" w:usb3="00000000" w:csb0="00040001" w:csb1="00000000"/>
    <w:embedRegular r:id="rId2" w:fontKey="{67585833-B0C2-4AFB-9A02-CD07508CA1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embedRegular r:id="rId3" w:fontKey="{6D110658-3C0E-4022-91A9-5725BD3664B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3A7CF"/>
    <w:multiLevelType w:val="singleLevel"/>
    <w:tmpl w:val="BEC3A7CF"/>
    <w:lvl w:ilvl="0" w:tentative="0">
      <w:start w:val="1"/>
      <w:numFmt w:val="decimal"/>
      <w:suff w:val="nothing"/>
      <w:lvlText w:val="%1）"/>
      <w:lvlJc w:val="left"/>
    </w:lvl>
  </w:abstractNum>
  <w:abstractNum w:abstractNumId="1">
    <w:nsid w:val="EC99FFB7"/>
    <w:multiLevelType w:val="singleLevel"/>
    <w:tmpl w:val="EC99FFB7"/>
    <w:lvl w:ilvl="0" w:tentative="0">
      <w:start w:val="2"/>
      <w:numFmt w:val="decimal"/>
      <w:suff w:val="nothing"/>
      <w:lvlText w:val="%1、"/>
      <w:lvlJc w:val="left"/>
    </w:lvl>
  </w:abstractNum>
  <w:abstractNum w:abstractNumId="2">
    <w:nsid w:val="F8A967F1"/>
    <w:multiLevelType w:val="singleLevel"/>
    <w:tmpl w:val="F8A967F1"/>
    <w:lvl w:ilvl="0" w:tentative="0">
      <w:start w:val="2"/>
      <w:numFmt w:val="chineseCounting"/>
      <w:suff w:val="nothing"/>
      <w:lvlText w:val="（%1）"/>
      <w:lvlJc w:val="left"/>
      <w:rPr>
        <w:rFonts w:hint="eastAsia"/>
      </w:rPr>
    </w:lvl>
  </w:abstractNum>
  <w:abstractNum w:abstractNumId="3">
    <w:nsid w:val="FE3E9850"/>
    <w:multiLevelType w:val="singleLevel"/>
    <w:tmpl w:val="FE3E9850"/>
    <w:lvl w:ilvl="0" w:tentative="0">
      <w:start w:val="1"/>
      <w:numFmt w:val="decimal"/>
      <w:suff w:val="nothing"/>
      <w:lvlText w:val="%1、"/>
      <w:lvlJc w:val="left"/>
    </w:lvl>
  </w:abstractNum>
  <w:abstractNum w:abstractNumId="4">
    <w:nsid w:val="5F4E131A"/>
    <w:multiLevelType w:val="singleLevel"/>
    <w:tmpl w:val="5F4E131A"/>
    <w:lvl w:ilvl="0" w:tentative="0">
      <w:start w:val="1"/>
      <w:numFmt w:val="chineseCounting"/>
      <w:suff w:val="nothing"/>
      <w:lvlText w:val="%1、"/>
      <w:lvlJc w:val="left"/>
      <w:rPr>
        <w:rFonts w:hint="eastAsia"/>
        <w:b/>
        <w:bC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NDVhYTVmYjExY2FmNDE2ZGM2MzgwOTkwMWM0NTIifQ=="/>
  </w:docVars>
  <w:rsids>
    <w:rsidRoot w:val="00172A27"/>
    <w:rsid w:val="000F5645"/>
    <w:rsid w:val="001C66E0"/>
    <w:rsid w:val="00296707"/>
    <w:rsid w:val="00EF54D9"/>
    <w:rsid w:val="00F46D15"/>
    <w:rsid w:val="00FB1955"/>
    <w:rsid w:val="01227D26"/>
    <w:rsid w:val="013C246A"/>
    <w:rsid w:val="013E4434"/>
    <w:rsid w:val="016E5353"/>
    <w:rsid w:val="017936BE"/>
    <w:rsid w:val="017B2F92"/>
    <w:rsid w:val="017D31AE"/>
    <w:rsid w:val="01AD4030"/>
    <w:rsid w:val="01B85F94"/>
    <w:rsid w:val="01BD35AB"/>
    <w:rsid w:val="01C04E49"/>
    <w:rsid w:val="01E07299"/>
    <w:rsid w:val="01EE19B6"/>
    <w:rsid w:val="01F64D0F"/>
    <w:rsid w:val="02033E52"/>
    <w:rsid w:val="021B4775"/>
    <w:rsid w:val="023A2E4D"/>
    <w:rsid w:val="025609B1"/>
    <w:rsid w:val="025F28B4"/>
    <w:rsid w:val="026E0D49"/>
    <w:rsid w:val="02881E0B"/>
    <w:rsid w:val="02936A01"/>
    <w:rsid w:val="02B4138D"/>
    <w:rsid w:val="02FF5E45"/>
    <w:rsid w:val="03237D85"/>
    <w:rsid w:val="034235CC"/>
    <w:rsid w:val="03461599"/>
    <w:rsid w:val="0348159A"/>
    <w:rsid w:val="03561F09"/>
    <w:rsid w:val="035E4C1B"/>
    <w:rsid w:val="03675EC4"/>
    <w:rsid w:val="037405E1"/>
    <w:rsid w:val="0374238F"/>
    <w:rsid w:val="037B371D"/>
    <w:rsid w:val="03914CEF"/>
    <w:rsid w:val="039679FC"/>
    <w:rsid w:val="03A03184"/>
    <w:rsid w:val="03AC1B29"/>
    <w:rsid w:val="03B22EB7"/>
    <w:rsid w:val="03CA0201"/>
    <w:rsid w:val="03CA1FAF"/>
    <w:rsid w:val="03CC21CB"/>
    <w:rsid w:val="03D746CC"/>
    <w:rsid w:val="03E272F9"/>
    <w:rsid w:val="03FA6D38"/>
    <w:rsid w:val="04183B22"/>
    <w:rsid w:val="04291317"/>
    <w:rsid w:val="046B19E4"/>
    <w:rsid w:val="047563BF"/>
    <w:rsid w:val="04A9250C"/>
    <w:rsid w:val="04AE367F"/>
    <w:rsid w:val="04BF763A"/>
    <w:rsid w:val="04C77470"/>
    <w:rsid w:val="04D024CB"/>
    <w:rsid w:val="04DA2E6D"/>
    <w:rsid w:val="04FF08A2"/>
    <w:rsid w:val="050D2A9B"/>
    <w:rsid w:val="05177476"/>
    <w:rsid w:val="05290F57"/>
    <w:rsid w:val="05340028"/>
    <w:rsid w:val="05453FE3"/>
    <w:rsid w:val="055661F0"/>
    <w:rsid w:val="05813673"/>
    <w:rsid w:val="058C1C12"/>
    <w:rsid w:val="05A36F5B"/>
    <w:rsid w:val="05B11678"/>
    <w:rsid w:val="05B11693"/>
    <w:rsid w:val="05CE0100"/>
    <w:rsid w:val="05D84E57"/>
    <w:rsid w:val="05E530D0"/>
    <w:rsid w:val="05EA6938"/>
    <w:rsid w:val="05F17CC7"/>
    <w:rsid w:val="06205249"/>
    <w:rsid w:val="062C51A3"/>
    <w:rsid w:val="062C6F51"/>
    <w:rsid w:val="065D710A"/>
    <w:rsid w:val="06626FB2"/>
    <w:rsid w:val="06954AF6"/>
    <w:rsid w:val="06CC4290"/>
    <w:rsid w:val="06E45A7E"/>
    <w:rsid w:val="06FF01C2"/>
    <w:rsid w:val="071C6FC5"/>
    <w:rsid w:val="071F2612"/>
    <w:rsid w:val="075E138C"/>
    <w:rsid w:val="07762B7A"/>
    <w:rsid w:val="0788465B"/>
    <w:rsid w:val="07CD712C"/>
    <w:rsid w:val="07D16002"/>
    <w:rsid w:val="07F50F8F"/>
    <w:rsid w:val="08206641"/>
    <w:rsid w:val="08253C58"/>
    <w:rsid w:val="08273E74"/>
    <w:rsid w:val="08332819"/>
    <w:rsid w:val="08422A5C"/>
    <w:rsid w:val="08471E20"/>
    <w:rsid w:val="08517143"/>
    <w:rsid w:val="086A5B0F"/>
    <w:rsid w:val="086E55FF"/>
    <w:rsid w:val="087D5842"/>
    <w:rsid w:val="087E15BA"/>
    <w:rsid w:val="089A2898"/>
    <w:rsid w:val="089F237B"/>
    <w:rsid w:val="08AC4379"/>
    <w:rsid w:val="08B35707"/>
    <w:rsid w:val="08C96CD9"/>
    <w:rsid w:val="08E7715F"/>
    <w:rsid w:val="092B7994"/>
    <w:rsid w:val="093700E7"/>
    <w:rsid w:val="09371E95"/>
    <w:rsid w:val="09431433"/>
    <w:rsid w:val="095F763D"/>
    <w:rsid w:val="09772BD9"/>
    <w:rsid w:val="098175B4"/>
    <w:rsid w:val="09970B85"/>
    <w:rsid w:val="09D22D50"/>
    <w:rsid w:val="09E85885"/>
    <w:rsid w:val="09F2225F"/>
    <w:rsid w:val="09F53659"/>
    <w:rsid w:val="09FE0C04"/>
    <w:rsid w:val="0A106F88"/>
    <w:rsid w:val="0A187F18"/>
    <w:rsid w:val="0A283ED3"/>
    <w:rsid w:val="0A391C3C"/>
    <w:rsid w:val="0A6A629A"/>
    <w:rsid w:val="0A7B63D7"/>
    <w:rsid w:val="0A870BFA"/>
    <w:rsid w:val="0ABA0FCF"/>
    <w:rsid w:val="0AE24082"/>
    <w:rsid w:val="0B13248D"/>
    <w:rsid w:val="0B163D2C"/>
    <w:rsid w:val="0B184C5D"/>
    <w:rsid w:val="0B460AB5"/>
    <w:rsid w:val="0B4807DB"/>
    <w:rsid w:val="0B595D03"/>
    <w:rsid w:val="0B664CB3"/>
    <w:rsid w:val="0B70168E"/>
    <w:rsid w:val="0B84338B"/>
    <w:rsid w:val="0B866991"/>
    <w:rsid w:val="0B8E7D66"/>
    <w:rsid w:val="0BB04180"/>
    <w:rsid w:val="0BE502CE"/>
    <w:rsid w:val="0BE91440"/>
    <w:rsid w:val="0BEA7692"/>
    <w:rsid w:val="0C0C732F"/>
    <w:rsid w:val="0C331801"/>
    <w:rsid w:val="0C3E353A"/>
    <w:rsid w:val="0C4A6383"/>
    <w:rsid w:val="0C684A5B"/>
    <w:rsid w:val="0C763D72"/>
    <w:rsid w:val="0C806CCF"/>
    <w:rsid w:val="0C831895"/>
    <w:rsid w:val="0C923562"/>
    <w:rsid w:val="0CB437FC"/>
    <w:rsid w:val="0CB92FB4"/>
    <w:rsid w:val="0CD43E9E"/>
    <w:rsid w:val="0CDD71F7"/>
    <w:rsid w:val="0CE20369"/>
    <w:rsid w:val="0CEC2F96"/>
    <w:rsid w:val="0D1A3FA7"/>
    <w:rsid w:val="0D261CD8"/>
    <w:rsid w:val="0D474670"/>
    <w:rsid w:val="0D6B65B1"/>
    <w:rsid w:val="0D7116ED"/>
    <w:rsid w:val="0D7D62E4"/>
    <w:rsid w:val="0D991370"/>
    <w:rsid w:val="0DAD574B"/>
    <w:rsid w:val="0DCB34F3"/>
    <w:rsid w:val="0DCB704F"/>
    <w:rsid w:val="0DE34399"/>
    <w:rsid w:val="0DF20A80"/>
    <w:rsid w:val="0DF90060"/>
    <w:rsid w:val="0E06452B"/>
    <w:rsid w:val="0E097B78"/>
    <w:rsid w:val="0E1529C0"/>
    <w:rsid w:val="0E4F2EE2"/>
    <w:rsid w:val="0E5232CD"/>
    <w:rsid w:val="0E585452"/>
    <w:rsid w:val="0E611762"/>
    <w:rsid w:val="0E855450"/>
    <w:rsid w:val="0E912047"/>
    <w:rsid w:val="0EA53644"/>
    <w:rsid w:val="0ECC7523"/>
    <w:rsid w:val="0EE20AF5"/>
    <w:rsid w:val="0EEC6E54"/>
    <w:rsid w:val="0EF10D38"/>
    <w:rsid w:val="0EF3685E"/>
    <w:rsid w:val="0EFD1F31"/>
    <w:rsid w:val="0EFD592E"/>
    <w:rsid w:val="0EFF5AB8"/>
    <w:rsid w:val="0F0547E3"/>
    <w:rsid w:val="0F833AD6"/>
    <w:rsid w:val="0F84395A"/>
    <w:rsid w:val="0F9549F0"/>
    <w:rsid w:val="0FF71AA5"/>
    <w:rsid w:val="0FFA3C1C"/>
    <w:rsid w:val="10142F30"/>
    <w:rsid w:val="103233B6"/>
    <w:rsid w:val="104355C3"/>
    <w:rsid w:val="105752FC"/>
    <w:rsid w:val="109C7D29"/>
    <w:rsid w:val="10A65B52"/>
    <w:rsid w:val="10B35C65"/>
    <w:rsid w:val="10BA03A5"/>
    <w:rsid w:val="10D72337"/>
    <w:rsid w:val="10E24DDC"/>
    <w:rsid w:val="10E50428"/>
    <w:rsid w:val="10F20D97"/>
    <w:rsid w:val="11036B00"/>
    <w:rsid w:val="110504DD"/>
    <w:rsid w:val="11072A94"/>
    <w:rsid w:val="112B775B"/>
    <w:rsid w:val="112C24FB"/>
    <w:rsid w:val="114A2981"/>
    <w:rsid w:val="115854D6"/>
    <w:rsid w:val="115B06EA"/>
    <w:rsid w:val="115E01DA"/>
    <w:rsid w:val="116C6D9B"/>
    <w:rsid w:val="117D4742"/>
    <w:rsid w:val="11845E93"/>
    <w:rsid w:val="11943BFC"/>
    <w:rsid w:val="11C73FD2"/>
    <w:rsid w:val="11CC5B02"/>
    <w:rsid w:val="11DD4C8B"/>
    <w:rsid w:val="11E903EC"/>
    <w:rsid w:val="11F72B09"/>
    <w:rsid w:val="11FF376C"/>
    <w:rsid w:val="12062D4C"/>
    <w:rsid w:val="1208069E"/>
    <w:rsid w:val="12207CFE"/>
    <w:rsid w:val="123A29F6"/>
    <w:rsid w:val="12445622"/>
    <w:rsid w:val="1283439D"/>
    <w:rsid w:val="128679E9"/>
    <w:rsid w:val="12C14EC5"/>
    <w:rsid w:val="12D15108"/>
    <w:rsid w:val="12D16393"/>
    <w:rsid w:val="135B70C7"/>
    <w:rsid w:val="136046DE"/>
    <w:rsid w:val="13644938"/>
    <w:rsid w:val="13653AA2"/>
    <w:rsid w:val="136A10B9"/>
    <w:rsid w:val="136E2F02"/>
    <w:rsid w:val="139B74C4"/>
    <w:rsid w:val="13A26AA4"/>
    <w:rsid w:val="13A40A8D"/>
    <w:rsid w:val="13BA4B36"/>
    <w:rsid w:val="13BA5B9C"/>
    <w:rsid w:val="13BD743A"/>
    <w:rsid w:val="13CE33F5"/>
    <w:rsid w:val="13D50C28"/>
    <w:rsid w:val="13D529D6"/>
    <w:rsid w:val="13F35552"/>
    <w:rsid w:val="14070878"/>
    <w:rsid w:val="14157276"/>
    <w:rsid w:val="14164D9C"/>
    <w:rsid w:val="14327E28"/>
    <w:rsid w:val="143E4A1F"/>
    <w:rsid w:val="144C07BE"/>
    <w:rsid w:val="14667AD2"/>
    <w:rsid w:val="146975C2"/>
    <w:rsid w:val="14A26952"/>
    <w:rsid w:val="14A32AD4"/>
    <w:rsid w:val="14A32D7F"/>
    <w:rsid w:val="14AB7BDB"/>
    <w:rsid w:val="14EB3B48"/>
    <w:rsid w:val="15015A4D"/>
    <w:rsid w:val="151614F8"/>
    <w:rsid w:val="15273705"/>
    <w:rsid w:val="154A11F7"/>
    <w:rsid w:val="154E0D1F"/>
    <w:rsid w:val="154F4A0A"/>
    <w:rsid w:val="15671D54"/>
    <w:rsid w:val="15B16DDA"/>
    <w:rsid w:val="15B34F99"/>
    <w:rsid w:val="15BD1974"/>
    <w:rsid w:val="15DB44F0"/>
    <w:rsid w:val="15DE18EA"/>
    <w:rsid w:val="15F630D7"/>
    <w:rsid w:val="162C4BB3"/>
    <w:rsid w:val="16674B8C"/>
    <w:rsid w:val="166E7112"/>
    <w:rsid w:val="1675224E"/>
    <w:rsid w:val="16AB3EC2"/>
    <w:rsid w:val="16C70589"/>
    <w:rsid w:val="16CE195E"/>
    <w:rsid w:val="16DB3947"/>
    <w:rsid w:val="170D692B"/>
    <w:rsid w:val="171001C9"/>
    <w:rsid w:val="171E28E6"/>
    <w:rsid w:val="174D495B"/>
    <w:rsid w:val="176522C3"/>
    <w:rsid w:val="17655B2A"/>
    <w:rsid w:val="177644D0"/>
    <w:rsid w:val="1796247C"/>
    <w:rsid w:val="17A728DB"/>
    <w:rsid w:val="17AA5F28"/>
    <w:rsid w:val="17AF098D"/>
    <w:rsid w:val="17D705CB"/>
    <w:rsid w:val="17EF6030"/>
    <w:rsid w:val="17FF44C5"/>
    <w:rsid w:val="18023FB5"/>
    <w:rsid w:val="180B77E6"/>
    <w:rsid w:val="18155A97"/>
    <w:rsid w:val="182201B4"/>
    <w:rsid w:val="186662F2"/>
    <w:rsid w:val="189A2440"/>
    <w:rsid w:val="189A3604"/>
    <w:rsid w:val="18A137CE"/>
    <w:rsid w:val="18B057C0"/>
    <w:rsid w:val="18BC23B6"/>
    <w:rsid w:val="18C354F3"/>
    <w:rsid w:val="18F71640"/>
    <w:rsid w:val="18FE477D"/>
    <w:rsid w:val="19081158"/>
    <w:rsid w:val="19374005"/>
    <w:rsid w:val="195919B3"/>
    <w:rsid w:val="19856C4C"/>
    <w:rsid w:val="199944A6"/>
    <w:rsid w:val="199C7AF2"/>
    <w:rsid w:val="19AE61A3"/>
    <w:rsid w:val="19B27315"/>
    <w:rsid w:val="19CA465F"/>
    <w:rsid w:val="19D84FCE"/>
    <w:rsid w:val="19FB6F0E"/>
    <w:rsid w:val="19FE07AD"/>
    <w:rsid w:val="1A0119AE"/>
    <w:rsid w:val="1A0C2EC9"/>
    <w:rsid w:val="1A271AB1"/>
    <w:rsid w:val="1A304E0A"/>
    <w:rsid w:val="1A3441CE"/>
    <w:rsid w:val="1A3D3083"/>
    <w:rsid w:val="1A435DAC"/>
    <w:rsid w:val="1A501008"/>
    <w:rsid w:val="1A5825A7"/>
    <w:rsid w:val="1A6C5478"/>
    <w:rsid w:val="1A792871"/>
    <w:rsid w:val="1A8B7005"/>
    <w:rsid w:val="1A8C7B66"/>
    <w:rsid w:val="1AA17AB6"/>
    <w:rsid w:val="1AAA1A43"/>
    <w:rsid w:val="1ABA2925"/>
    <w:rsid w:val="1AC64482"/>
    <w:rsid w:val="1AD35795"/>
    <w:rsid w:val="1AE41750"/>
    <w:rsid w:val="1AE654C9"/>
    <w:rsid w:val="1AF8344E"/>
    <w:rsid w:val="1B043BA1"/>
    <w:rsid w:val="1B097BAB"/>
    <w:rsid w:val="1B1C538E"/>
    <w:rsid w:val="1B6C2CCB"/>
    <w:rsid w:val="1B7E4004"/>
    <w:rsid w:val="1B944F25"/>
    <w:rsid w:val="1BBD002A"/>
    <w:rsid w:val="1BC53713"/>
    <w:rsid w:val="1BCC2910"/>
    <w:rsid w:val="1BCD0DA7"/>
    <w:rsid w:val="1BDB0DA5"/>
    <w:rsid w:val="1BEF2AA3"/>
    <w:rsid w:val="1BF61C33"/>
    <w:rsid w:val="1C0D11A1"/>
    <w:rsid w:val="1C163B8C"/>
    <w:rsid w:val="1C3E1334"/>
    <w:rsid w:val="1C424981"/>
    <w:rsid w:val="1C705992"/>
    <w:rsid w:val="1C7A236C"/>
    <w:rsid w:val="1C9059CC"/>
    <w:rsid w:val="1CC45CDD"/>
    <w:rsid w:val="1CD55689"/>
    <w:rsid w:val="1CDA105D"/>
    <w:rsid w:val="1D083E1C"/>
    <w:rsid w:val="1D2642A2"/>
    <w:rsid w:val="1D5D57EA"/>
    <w:rsid w:val="1D7C23BA"/>
    <w:rsid w:val="1D7F150F"/>
    <w:rsid w:val="1DA653E3"/>
    <w:rsid w:val="1DFB572F"/>
    <w:rsid w:val="1DFC3255"/>
    <w:rsid w:val="1E396257"/>
    <w:rsid w:val="1E42335E"/>
    <w:rsid w:val="1E544E3F"/>
    <w:rsid w:val="1E5818D7"/>
    <w:rsid w:val="1E6C2189"/>
    <w:rsid w:val="1E8C5E22"/>
    <w:rsid w:val="1ECB3353"/>
    <w:rsid w:val="1ECE074D"/>
    <w:rsid w:val="1ED65854"/>
    <w:rsid w:val="1EE241F9"/>
    <w:rsid w:val="1F106FB8"/>
    <w:rsid w:val="1F404C92"/>
    <w:rsid w:val="1F4B120E"/>
    <w:rsid w:val="1F4C3143"/>
    <w:rsid w:val="1F51312D"/>
    <w:rsid w:val="1F574619"/>
    <w:rsid w:val="1F8F4381"/>
    <w:rsid w:val="1F9A415C"/>
    <w:rsid w:val="1FC3227C"/>
    <w:rsid w:val="200327B2"/>
    <w:rsid w:val="20234AC9"/>
    <w:rsid w:val="20286583"/>
    <w:rsid w:val="202C6073"/>
    <w:rsid w:val="20390790"/>
    <w:rsid w:val="203E7B55"/>
    <w:rsid w:val="204C04C4"/>
    <w:rsid w:val="204C4020"/>
    <w:rsid w:val="205E01F7"/>
    <w:rsid w:val="20623843"/>
    <w:rsid w:val="20790B8D"/>
    <w:rsid w:val="20825C93"/>
    <w:rsid w:val="20AA6F98"/>
    <w:rsid w:val="20B147CB"/>
    <w:rsid w:val="20D83B05"/>
    <w:rsid w:val="20DD55C0"/>
    <w:rsid w:val="214C62A1"/>
    <w:rsid w:val="21582E98"/>
    <w:rsid w:val="215A276C"/>
    <w:rsid w:val="21627873"/>
    <w:rsid w:val="21661111"/>
    <w:rsid w:val="21756E5A"/>
    <w:rsid w:val="217D46AD"/>
    <w:rsid w:val="217E7A69"/>
    <w:rsid w:val="21821CC3"/>
    <w:rsid w:val="218D2B42"/>
    <w:rsid w:val="219F3159"/>
    <w:rsid w:val="21D313EA"/>
    <w:rsid w:val="21EE732A"/>
    <w:rsid w:val="220B1CB9"/>
    <w:rsid w:val="221B014E"/>
    <w:rsid w:val="22237002"/>
    <w:rsid w:val="22356D36"/>
    <w:rsid w:val="22370D00"/>
    <w:rsid w:val="227E692E"/>
    <w:rsid w:val="22B028E1"/>
    <w:rsid w:val="22E744D4"/>
    <w:rsid w:val="22F10EAE"/>
    <w:rsid w:val="231A6657"/>
    <w:rsid w:val="2342170A"/>
    <w:rsid w:val="23517B9F"/>
    <w:rsid w:val="238E0DF3"/>
    <w:rsid w:val="23BB1E5C"/>
    <w:rsid w:val="23E26A49"/>
    <w:rsid w:val="23E55525"/>
    <w:rsid w:val="23EA5008"/>
    <w:rsid w:val="23ED3D6C"/>
    <w:rsid w:val="23EE53EE"/>
    <w:rsid w:val="23FA0237"/>
    <w:rsid w:val="243F5C4A"/>
    <w:rsid w:val="24442E10"/>
    <w:rsid w:val="24466FD8"/>
    <w:rsid w:val="24497191"/>
    <w:rsid w:val="245F009A"/>
    <w:rsid w:val="248875F1"/>
    <w:rsid w:val="248D4C07"/>
    <w:rsid w:val="24A65CC9"/>
    <w:rsid w:val="24E567F1"/>
    <w:rsid w:val="24F46A34"/>
    <w:rsid w:val="24F627AC"/>
    <w:rsid w:val="24FA21A5"/>
    <w:rsid w:val="25137802"/>
    <w:rsid w:val="25164BFC"/>
    <w:rsid w:val="251C03A1"/>
    <w:rsid w:val="25341526"/>
    <w:rsid w:val="257A518B"/>
    <w:rsid w:val="257C53A7"/>
    <w:rsid w:val="2593624D"/>
    <w:rsid w:val="25B30B82"/>
    <w:rsid w:val="25D1410B"/>
    <w:rsid w:val="25E90563"/>
    <w:rsid w:val="25E940BF"/>
    <w:rsid w:val="25F72C80"/>
    <w:rsid w:val="25FD2E10"/>
    <w:rsid w:val="26084E8D"/>
    <w:rsid w:val="262D48F3"/>
    <w:rsid w:val="2631713A"/>
    <w:rsid w:val="263537A8"/>
    <w:rsid w:val="26431A21"/>
    <w:rsid w:val="264659B5"/>
    <w:rsid w:val="264D28A0"/>
    <w:rsid w:val="265005E2"/>
    <w:rsid w:val="26667E05"/>
    <w:rsid w:val="26795443"/>
    <w:rsid w:val="267D0606"/>
    <w:rsid w:val="268878D8"/>
    <w:rsid w:val="26955FF5"/>
    <w:rsid w:val="26A34BB6"/>
    <w:rsid w:val="26A548A3"/>
    <w:rsid w:val="26E36D60"/>
    <w:rsid w:val="26F70A5D"/>
    <w:rsid w:val="27005B64"/>
    <w:rsid w:val="27084A19"/>
    <w:rsid w:val="271E5FEA"/>
    <w:rsid w:val="274243CE"/>
    <w:rsid w:val="27437F76"/>
    <w:rsid w:val="27545EB0"/>
    <w:rsid w:val="27910EB2"/>
    <w:rsid w:val="27927A0B"/>
    <w:rsid w:val="27952750"/>
    <w:rsid w:val="279A7D67"/>
    <w:rsid w:val="27CC5A46"/>
    <w:rsid w:val="27D35027"/>
    <w:rsid w:val="28043432"/>
    <w:rsid w:val="281D62A2"/>
    <w:rsid w:val="282E5A71"/>
    <w:rsid w:val="283F6A16"/>
    <w:rsid w:val="284003BB"/>
    <w:rsid w:val="28577A06"/>
    <w:rsid w:val="28893937"/>
    <w:rsid w:val="28903681"/>
    <w:rsid w:val="289B3D96"/>
    <w:rsid w:val="28E15521"/>
    <w:rsid w:val="2927387C"/>
    <w:rsid w:val="2929213F"/>
    <w:rsid w:val="29363ABF"/>
    <w:rsid w:val="293B10D5"/>
    <w:rsid w:val="29477A7A"/>
    <w:rsid w:val="29672421"/>
    <w:rsid w:val="29727D7B"/>
    <w:rsid w:val="298B2A84"/>
    <w:rsid w:val="299B1B74"/>
    <w:rsid w:val="29A547A1"/>
    <w:rsid w:val="29C235A5"/>
    <w:rsid w:val="29CD1876"/>
    <w:rsid w:val="29CE4CD9"/>
    <w:rsid w:val="29E17ECF"/>
    <w:rsid w:val="29E96D83"/>
    <w:rsid w:val="29FD638B"/>
    <w:rsid w:val="2A224043"/>
    <w:rsid w:val="2A465F84"/>
    <w:rsid w:val="2A497822"/>
    <w:rsid w:val="2A50295E"/>
    <w:rsid w:val="2A5561C7"/>
    <w:rsid w:val="2A612DBE"/>
    <w:rsid w:val="2A8B7E3A"/>
    <w:rsid w:val="2AB47391"/>
    <w:rsid w:val="2AB95A4C"/>
    <w:rsid w:val="2AD52E64"/>
    <w:rsid w:val="2ADF3CE2"/>
    <w:rsid w:val="2AE01F34"/>
    <w:rsid w:val="2B5446D0"/>
    <w:rsid w:val="2B581902"/>
    <w:rsid w:val="2B597F39"/>
    <w:rsid w:val="2B6C7C6C"/>
    <w:rsid w:val="2BAA0E71"/>
    <w:rsid w:val="2BC849F0"/>
    <w:rsid w:val="2C11611D"/>
    <w:rsid w:val="2C222EE1"/>
    <w:rsid w:val="2C2B3683"/>
    <w:rsid w:val="2C5D5807"/>
    <w:rsid w:val="2CA0316D"/>
    <w:rsid w:val="2CA23219"/>
    <w:rsid w:val="2CA90A4C"/>
    <w:rsid w:val="2CF717B7"/>
    <w:rsid w:val="2CFE4050"/>
    <w:rsid w:val="2D3622E0"/>
    <w:rsid w:val="2D6F134E"/>
    <w:rsid w:val="2D850B71"/>
    <w:rsid w:val="2D8D5C78"/>
    <w:rsid w:val="2DA12AA1"/>
    <w:rsid w:val="2DA51213"/>
    <w:rsid w:val="2DD218DC"/>
    <w:rsid w:val="2DD9710F"/>
    <w:rsid w:val="2DE0224B"/>
    <w:rsid w:val="2DF74E76"/>
    <w:rsid w:val="2DF9330D"/>
    <w:rsid w:val="2E1A575D"/>
    <w:rsid w:val="2E276A03"/>
    <w:rsid w:val="2E3162D4"/>
    <w:rsid w:val="2E360598"/>
    <w:rsid w:val="2E3F3416"/>
    <w:rsid w:val="2E960B5C"/>
    <w:rsid w:val="2EA41AE0"/>
    <w:rsid w:val="2EB11822"/>
    <w:rsid w:val="2EB15996"/>
    <w:rsid w:val="2EB23BE8"/>
    <w:rsid w:val="2EBF4557"/>
    <w:rsid w:val="2EFA733D"/>
    <w:rsid w:val="2F0957D2"/>
    <w:rsid w:val="2F1403FE"/>
    <w:rsid w:val="2F595ACC"/>
    <w:rsid w:val="2F5C1DA5"/>
    <w:rsid w:val="2F6A44C2"/>
    <w:rsid w:val="2FAF05A4"/>
    <w:rsid w:val="2FC17E5A"/>
    <w:rsid w:val="2FC516DE"/>
    <w:rsid w:val="2FCF4325"/>
    <w:rsid w:val="2FD8767E"/>
    <w:rsid w:val="2FEF2C1A"/>
    <w:rsid w:val="3007369B"/>
    <w:rsid w:val="300A7A53"/>
    <w:rsid w:val="30226805"/>
    <w:rsid w:val="302C79CA"/>
    <w:rsid w:val="304F0E07"/>
    <w:rsid w:val="30536D05"/>
    <w:rsid w:val="3086532C"/>
    <w:rsid w:val="309A4933"/>
    <w:rsid w:val="30A47560"/>
    <w:rsid w:val="30B8300C"/>
    <w:rsid w:val="30C1694A"/>
    <w:rsid w:val="30D62B4C"/>
    <w:rsid w:val="30DA5678"/>
    <w:rsid w:val="31104BF6"/>
    <w:rsid w:val="31293F09"/>
    <w:rsid w:val="3135465C"/>
    <w:rsid w:val="3140197F"/>
    <w:rsid w:val="31442AF1"/>
    <w:rsid w:val="316118F5"/>
    <w:rsid w:val="319677F1"/>
    <w:rsid w:val="31A12040"/>
    <w:rsid w:val="31A43590"/>
    <w:rsid w:val="31A57A34"/>
    <w:rsid w:val="31B2247B"/>
    <w:rsid w:val="31B732C3"/>
    <w:rsid w:val="31BF22F0"/>
    <w:rsid w:val="31E71DFA"/>
    <w:rsid w:val="323A4620"/>
    <w:rsid w:val="323D1A1A"/>
    <w:rsid w:val="324F79A0"/>
    <w:rsid w:val="3255145A"/>
    <w:rsid w:val="32854C24"/>
    <w:rsid w:val="32A40394"/>
    <w:rsid w:val="32C4038E"/>
    <w:rsid w:val="32CB5278"/>
    <w:rsid w:val="331035D3"/>
    <w:rsid w:val="33234280"/>
    <w:rsid w:val="33291F9F"/>
    <w:rsid w:val="3333106F"/>
    <w:rsid w:val="33423F49"/>
    <w:rsid w:val="33642647"/>
    <w:rsid w:val="33681C99"/>
    <w:rsid w:val="33694A91"/>
    <w:rsid w:val="337F7CCC"/>
    <w:rsid w:val="33A508C6"/>
    <w:rsid w:val="33CB74FA"/>
    <w:rsid w:val="33EB36F8"/>
    <w:rsid w:val="33F94067"/>
    <w:rsid w:val="34017942"/>
    <w:rsid w:val="3426434C"/>
    <w:rsid w:val="34525525"/>
    <w:rsid w:val="34563267"/>
    <w:rsid w:val="347614C4"/>
    <w:rsid w:val="34781E42"/>
    <w:rsid w:val="34897199"/>
    <w:rsid w:val="348F6779"/>
    <w:rsid w:val="349B4F95"/>
    <w:rsid w:val="34AA710F"/>
    <w:rsid w:val="35123632"/>
    <w:rsid w:val="352038E7"/>
    <w:rsid w:val="35235501"/>
    <w:rsid w:val="3529272A"/>
    <w:rsid w:val="35380BBF"/>
    <w:rsid w:val="353C06AF"/>
    <w:rsid w:val="355A28E3"/>
    <w:rsid w:val="35661288"/>
    <w:rsid w:val="35814314"/>
    <w:rsid w:val="358D0F0B"/>
    <w:rsid w:val="359E4EC6"/>
    <w:rsid w:val="35D72186"/>
    <w:rsid w:val="35EF127D"/>
    <w:rsid w:val="36015455"/>
    <w:rsid w:val="36017203"/>
    <w:rsid w:val="36264DFB"/>
    <w:rsid w:val="362F3D70"/>
    <w:rsid w:val="366003CD"/>
    <w:rsid w:val="366A4DA8"/>
    <w:rsid w:val="36A55DE0"/>
    <w:rsid w:val="372F3BBB"/>
    <w:rsid w:val="373A29CC"/>
    <w:rsid w:val="37425D25"/>
    <w:rsid w:val="378B76CC"/>
    <w:rsid w:val="379E11AD"/>
    <w:rsid w:val="37A147F9"/>
    <w:rsid w:val="37DE3C9F"/>
    <w:rsid w:val="37F963E3"/>
    <w:rsid w:val="3801798E"/>
    <w:rsid w:val="380354B4"/>
    <w:rsid w:val="380B6117"/>
    <w:rsid w:val="383854B8"/>
    <w:rsid w:val="384653A1"/>
    <w:rsid w:val="38563836"/>
    <w:rsid w:val="385775AE"/>
    <w:rsid w:val="38606463"/>
    <w:rsid w:val="386C3059"/>
    <w:rsid w:val="3881226F"/>
    <w:rsid w:val="388A34DF"/>
    <w:rsid w:val="3894610C"/>
    <w:rsid w:val="38A1569C"/>
    <w:rsid w:val="38BF04A4"/>
    <w:rsid w:val="38D023C8"/>
    <w:rsid w:val="38E86458"/>
    <w:rsid w:val="38ED3A6E"/>
    <w:rsid w:val="38FA30DF"/>
    <w:rsid w:val="3902751A"/>
    <w:rsid w:val="39070FD4"/>
    <w:rsid w:val="39111E53"/>
    <w:rsid w:val="391334D5"/>
    <w:rsid w:val="39243934"/>
    <w:rsid w:val="394C2E8B"/>
    <w:rsid w:val="395104A1"/>
    <w:rsid w:val="399A1E48"/>
    <w:rsid w:val="39AE1450"/>
    <w:rsid w:val="39B60304"/>
    <w:rsid w:val="3A013C75"/>
    <w:rsid w:val="3A044F24"/>
    <w:rsid w:val="3A3D4315"/>
    <w:rsid w:val="3A663AD8"/>
    <w:rsid w:val="3A744447"/>
    <w:rsid w:val="3AA50AA5"/>
    <w:rsid w:val="3AC84793"/>
    <w:rsid w:val="3AE113B1"/>
    <w:rsid w:val="3AE54443"/>
    <w:rsid w:val="3AEF1D20"/>
    <w:rsid w:val="3AF3310B"/>
    <w:rsid w:val="3B027CA5"/>
    <w:rsid w:val="3B0C4680"/>
    <w:rsid w:val="3B5E2A01"/>
    <w:rsid w:val="3B6224F2"/>
    <w:rsid w:val="3B8561E0"/>
    <w:rsid w:val="3B8654D8"/>
    <w:rsid w:val="3BA23236"/>
    <w:rsid w:val="3BBD1E1E"/>
    <w:rsid w:val="3BC46D08"/>
    <w:rsid w:val="3BC66F24"/>
    <w:rsid w:val="3BDF7FE6"/>
    <w:rsid w:val="3BF33A92"/>
    <w:rsid w:val="3C53008C"/>
    <w:rsid w:val="3C7249B6"/>
    <w:rsid w:val="3C7324DC"/>
    <w:rsid w:val="3C771FCD"/>
    <w:rsid w:val="3C7B7D0F"/>
    <w:rsid w:val="3C7C75E3"/>
    <w:rsid w:val="3C8841DA"/>
    <w:rsid w:val="3C9F32D2"/>
    <w:rsid w:val="3CA1529C"/>
    <w:rsid w:val="3CAC611A"/>
    <w:rsid w:val="3CC761A1"/>
    <w:rsid w:val="3CD64F45"/>
    <w:rsid w:val="3CDB1D38"/>
    <w:rsid w:val="3D074D59"/>
    <w:rsid w:val="3D115F7D"/>
    <w:rsid w:val="3D3A1978"/>
    <w:rsid w:val="3D453E79"/>
    <w:rsid w:val="3D4E66A4"/>
    <w:rsid w:val="3D7D1865"/>
    <w:rsid w:val="3D842BF3"/>
    <w:rsid w:val="3D8E3A72"/>
    <w:rsid w:val="3DA025F6"/>
    <w:rsid w:val="3DA07301"/>
    <w:rsid w:val="3DBF7A58"/>
    <w:rsid w:val="3DE73182"/>
    <w:rsid w:val="3DFC6C2D"/>
    <w:rsid w:val="3E0930F8"/>
    <w:rsid w:val="3E1040D4"/>
    <w:rsid w:val="3E23240C"/>
    <w:rsid w:val="3E344619"/>
    <w:rsid w:val="3E481E73"/>
    <w:rsid w:val="3E622809"/>
    <w:rsid w:val="3E66679D"/>
    <w:rsid w:val="3E705252"/>
    <w:rsid w:val="3E952BDE"/>
    <w:rsid w:val="3EB00EAE"/>
    <w:rsid w:val="3EB43064"/>
    <w:rsid w:val="3EC3774B"/>
    <w:rsid w:val="3EC7548D"/>
    <w:rsid w:val="3EC84D62"/>
    <w:rsid w:val="3ECF60F0"/>
    <w:rsid w:val="3ED41958"/>
    <w:rsid w:val="3F1032CE"/>
    <w:rsid w:val="3F454604"/>
    <w:rsid w:val="3F4563B2"/>
    <w:rsid w:val="3F6525B0"/>
    <w:rsid w:val="3F6860BD"/>
    <w:rsid w:val="3F76656C"/>
    <w:rsid w:val="3F770427"/>
    <w:rsid w:val="3F9B5FD2"/>
    <w:rsid w:val="3FC714BD"/>
    <w:rsid w:val="3FC96FE3"/>
    <w:rsid w:val="3FDB0AC5"/>
    <w:rsid w:val="3FDB6D16"/>
    <w:rsid w:val="40044CA3"/>
    <w:rsid w:val="40073668"/>
    <w:rsid w:val="4024421A"/>
    <w:rsid w:val="402C1320"/>
    <w:rsid w:val="4036763E"/>
    <w:rsid w:val="40436D96"/>
    <w:rsid w:val="406A724B"/>
    <w:rsid w:val="408B24EB"/>
    <w:rsid w:val="40994C08"/>
    <w:rsid w:val="40B557B9"/>
    <w:rsid w:val="40DC4AF4"/>
    <w:rsid w:val="410D4CAE"/>
    <w:rsid w:val="41232723"/>
    <w:rsid w:val="41436921"/>
    <w:rsid w:val="414A5F02"/>
    <w:rsid w:val="415C79E3"/>
    <w:rsid w:val="41601281"/>
    <w:rsid w:val="416074D3"/>
    <w:rsid w:val="41790595"/>
    <w:rsid w:val="41823CF4"/>
    <w:rsid w:val="418A09F4"/>
    <w:rsid w:val="418C1319"/>
    <w:rsid w:val="418C2076"/>
    <w:rsid w:val="419453CF"/>
    <w:rsid w:val="41967399"/>
    <w:rsid w:val="41B31CF9"/>
    <w:rsid w:val="41B617E9"/>
    <w:rsid w:val="41CA7043"/>
    <w:rsid w:val="41D81760"/>
    <w:rsid w:val="41E81277"/>
    <w:rsid w:val="41E974C9"/>
    <w:rsid w:val="422449A5"/>
    <w:rsid w:val="42360234"/>
    <w:rsid w:val="4249440B"/>
    <w:rsid w:val="42642FF3"/>
    <w:rsid w:val="42732AEB"/>
    <w:rsid w:val="42755200"/>
    <w:rsid w:val="428430CE"/>
    <w:rsid w:val="428D254A"/>
    <w:rsid w:val="42B51AA1"/>
    <w:rsid w:val="42B775C7"/>
    <w:rsid w:val="42BA2C13"/>
    <w:rsid w:val="42BC4BDD"/>
    <w:rsid w:val="42F205FF"/>
    <w:rsid w:val="431247FD"/>
    <w:rsid w:val="43144A19"/>
    <w:rsid w:val="43282273"/>
    <w:rsid w:val="43394480"/>
    <w:rsid w:val="436112E1"/>
    <w:rsid w:val="438F40A0"/>
    <w:rsid w:val="43AA55FB"/>
    <w:rsid w:val="43AA712C"/>
    <w:rsid w:val="43B160C9"/>
    <w:rsid w:val="43BC4548"/>
    <w:rsid w:val="43D441A9"/>
    <w:rsid w:val="44015A9E"/>
    <w:rsid w:val="4406674E"/>
    <w:rsid w:val="441F3676"/>
    <w:rsid w:val="445A46AE"/>
    <w:rsid w:val="44625310"/>
    <w:rsid w:val="447F5EC2"/>
    <w:rsid w:val="4497145E"/>
    <w:rsid w:val="44B04CD0"/>
    <w:rsid w:val="44D02BC2"/>
    <w:rsid w:val="44E87F0C"/>
    <w:rsid w:val="45565612"/>
    <w:rsid w:val="456B28EB"/>
    <w:rsid w:val="45857508"/>
    <w:rsid w:val="458B65E6"/>
    <w:rsid w:val="459B4382"/>
    <w:rsid w:val="459E681C"/>
    <w:rsid w:val="45A02594"/>
    <w:rsid w:val="45E00BE3"/>
    <w:rsid w:val="45F91CA4"/>
    <w:rsid w:val="46115240"/>
    <w:rsid w:val="46205483"/>
    <w:rsid w:val="46213DCD"/>
    <w:rsid w:val="46342CDD"/>
    <w:rsid w:val="46483E29"/>
    <w:rsid w:val="46492C2C"/>
    <w:rsid w:val="464A34CB"/>
    <w:rsid w:val="465D0485"/>
    <w:rsid w:val="46713F31"/>
    <w:rsid w:val="467D0EDE"/>
    <w:rsid w:val="46A63BDA"/>
    <w:rsid w:val="46B34549"/>
    <w:rsid w:val="46CB53EF"/>
    <w:rsid w:val="46D5598E"/>
    <w:rsid w:val="47253B8F"/>
    <w:rsid w:val="47443414"/>
    <w:rsid w:val="47460F19"/>
    <w:rsid w:val="474D22A8"/>
    <w:rsid w:val="47573126"/>
    <w:rsid w:val="475A49C5"/>
    <w:rsid w:val="47615D53"/>
    <w:rsid w:val="476B4E24"/>
    <w:rsid w:val="477041E8"/>
    <w:rsid w:val="47745A86"/>
    <w:rsid w:val="47C46FB6"/>
    <w:rsid w:val="47D6229D"/>
    <w:rsid w:val="47DE46A5"/>
    <w:rsid w:val="480538BC"/>
    <w:rsid w:val="48354DB9"/>
    <w:rsid w:val="48474F49"/>
    <w:rsid w:val="485B014C"/>
    <w:rsid w:val="488C32A4"/>
    <w:rsid w:val="488E0DCA"/>
    <w:rsid w:val="48943F06"/>
    <w:rsid w:val="48A028AB"/>
    <w:rsid w:val="48B00D40"/>
    <w:rsid w:val="48D6451F"/>
    <w:rsid w:val="48FA020D"/>
    <w:rsid w:val="490364FE"/>
    <w:rsid w:val="49115557"/>
    <w:rsid w:val="49170DBF"/>
    <w:rsid w:val="49261002"/>
    <w:rsid w:val="49266648"/>
    <w:rsid w:val="49373210"/>
    <w:rsid w:val="49395FC6"/>
    <w:rsid w:val="493C0826"/>
    <w:rsid w:val="49494CF1"/>
    <w:rsid w:val="49507E2D"/>
    <w:rsid w:val="496F0BFB"/>
    <w:rsid w:val="497005C6"/>
    <w:rsid w:val="49746789"/>
    <w:rsid w:val="4989333F"/>
    <w:rsid w:val="49D665DA"/>
    <w:rsid w:val="4A08695A"/>
    <w:rsid w:val="4A111693"/>
    <w:rsid w:val="4A3B288C"/>
    <w:rsid w:val="4A49144C"/>
    <w:rsid w:val="4AA2290B"/>
    <w:rsid w:val="4AA30431"/>
    <w:rsid w:val="4AB10DA0"/>
    <w:rsid w:val="4AD827D0"/>
    <w:rsid w:val="4AF15640"/>
    <w:rsid w:val="4AF77A1D"/>
    <w:rsid w:val="4B1F21AD"/>
    <w:rsid w:val="4B3A2B43"/>
    <w:rsid w:val="4B702A09"/>
    <w:rsid w:val="4BA6467C"/>
    <w:rsid w:val="4BBB64B3"/>
    <w:rsid w:val="4BCD7E5B"/>
    <w:rsid w:val="4BED5C15"/>
    <w:rsid w:val="4C0D2006"/>
    <w:rsid w:val="4C0F5D7E"/>
    <w:rsid w:val="4C243F0A"/>
    <w:rsid w:val="4C3954F1"/>
    <w:rsid w:val="4C431ECB"/>
    <w:rsid w:val="4C51283A"/>
    <w:rsid w:val="4C675BBA"/>
    <w:rsid w:val="4C6F2CC0"/>
    <w:rsid w:val="4C7B3413"/>
    <w:rsid w:val="4CA02E7A"/>
    <w:rsid w:val="4CAD5597"/>
    <w:rsid w:val="4CBD1C7E"/>
    <w:rsid w:val="4CC67DE8"/>
    <w:rsid w:val="4CC748AA"/>
    <w:rsid w:val="4CCD1B57"/>
    <w:rsid w:val="4CD82614"/>
    <w:rsid w:val="4CF3569F"/>
    <w:rsid w:val="4D0E07C8"/>
    <w:rsid w:val="4D0F7FFF"/>
    <w:rsid w:val="4D2C6E03"/>
    <w:rsid w:val="4D331F40"/>
    <w:rsid w:val="4D44414D"/>
    <w:rsid w:val="4D475AE5"/>
    <w:rsid w:val="4D493511"/>
    <w:rsid w:val="4D5C2BE2"/>
    <w:rsid w:val="4D930C30"/>
    <w:rsid w:val="4DA150FB"/>
    <w:rsid w:val="4DC64B62"/>
    <w:rsid w:val="4DD32767"/>
    <w:rsid w:val="4E0C6330"/>
    <w:rsid w:val="4E1A6C5C"/>
    <w:rsid w:val="4E3D0749"/>
    <w:rsid w:val="4E58415E"/>
    <w:rsid w:val="4E6F51FA"/>
    <w:rsid w:val="4E772300"/>
    <w:rsid w:val="4E816CDB"/>
    <w:rsid w:val="4E865348"/>
    <w:rsid w:val="4E8862BB"/>
    <w:rsid w:val="4E887E80"/>
    <w:rsid w:val="4E8A2E33"/>
    <w:rsid w:val="4E97344C"/>
    <w:rsid w:val="4EAE6A07"/>
    <w:rsid w:val="4EB1136E"/>
    <w:rsid w:val="4ECE27B7"/>
    <w:rsid w:val="4ECF7A46"/>
    <w:rsid w:val="4ED6187A"/>
    <w:rsid w:val="4EDB463D"/>
    <w:rsid w:val="4EDD6607"/>
    <w:rsid w:val="4EF618AA"/>
    <w:rsid w:val="4F3C3BFE"/>
    <w:rsid w:val="4F411867"/>
    <w:rsid w:val="4FB21842"/>
    <w:rsid w:val="4FE37C4D"/>
    <w:rsid w:val="4FF37764"/>
    <w:rsid w:val="4FF736F9"/>
    <w:rsid w:val="5012250B"/>
    <w:rsid w:val="50394DF5"/>
    <w:rsid w:val="505446A7"/>
    <w:rsid w:val="5055041F"/>
    <w:rsid w:val="50697A27"/>
    <w:rsid w:val="50724B2D"/>
    <w:rsid w:val="508043C3"/>
    <w:rsid w:val="50970A38"/>
    <w:rsid w:val="509F4FDE"/>
    <w:rsid w:val="50A3276B"/>
    <w:rsid w:val="50C23D07"/>
    <w:rsid w:val="50CE26AB"/>
    <w:rsid w:val="50D6330E"/>
    <w:rsid w:val="50DD221E"/>
    <w:rsid w:val="5100482F"/>
    <w:rsid w:val="51037051"/>
    <w:rsid w:val="51037E7B"/>
    <w:rsid w:val="5107796B"/>
    <w:rsid w:val="510C31D4"/>
    <w:rsid w:val="51275918"/>
    <w:rsid w:val="513C6D17"/>
    <w:rsid w:val="514566E6"/>
    <w:rsid w:val="51477D68"/>
    <w:rsid w:val="5164091A"/>
    <w:rsid w:val="51786173"/>
    <w:rsid w:val="518E3BE9"/>
    <w:rsid w:val="51B00003"/>
    <w:rsid w:val="51D51818"/>
    <w:rsid w:val="51EB4B97"/>
    <w:rsid w:val="520B6FE7"/>
    <w:rsid w:val="52252304"/>
    <w:rsid w:val="52391DA6"/>
    <w:rsid w:val="52650DED"/>
    <w:rsid w:val="52675B0E"/>
    <w:rsid w:val="526D37FE"/>
    <w:rsid w:val="52734B8D"/>
    <w:rsid w:val="52741030"/>
    <w:rsid w:val="52766988"/>
    <w:rsid w:val="528345AF"/>
    <w:rsid w:val="52884ADC"/>
    <w:rsid w:val="52B23907"/>
    <w:rsid w:val="52BC5DCD"/>
    <w:rsid w:val="52F83A10"/>
    <w:rsid w:val="531719BC"/>
    <w:rsid w:val="53206AC2"/>
    <w:rsid w:val="53220A8C"/>
    <w:rsid w:val="53280574"/>
    <w:rsid w:val="532F31A9"/>
    <w:rsid w:val="53530C46"/>
    <w:rsid w:val="53620E89"/>
    <w:rsid w:val="5362532D"/>
    <w:rsid w:val="536D782E"/>
    <w:rsid w:val="53803A05"/>
    <w:rsid w:val="5386726D"/>
    <w:rsid w:val="53A05E55"/>
    <w:rsid w:val="53BC2C8F"/>
    <w:rsid w:val="53BD2563"/>
    <w:rsid w:val="53BF452D"/>
    <w:rsid w:val="53DF697E"/>
    <w:rsid w:val="53E2021C"/>
    <w:rsid w:val="54813591"/>
    <w:rsid w:val="548D0188"/>
    <w:rsid w:val="54947768"/>
    <w:rsid w:val="549534E0"/>
    <w:rsid w:val="54A476B5"/>
    <w:rsid w:val="54A70797"/>
    <w:rsid w:val="54B020C8"/>
    <w:rsid w:val="54B311D4"/>
    <w:rsid w:val="54BE4EE9"/>
    <w:rsid w:val="54CC5154"/>
    <w:rsid w:val="54D44008"/>
    <w:rsid w:val="550B72FE"/>
    <w:rsid w:val="5511700B"/>
    <w:rsid w:val="552F56E3"/>
    <w:rsid w:val="554271C4"/>
    <w:rsid w:val="554E1EE1"/>
    <w:rsid w:val="557355CF"/>
    <w:rsid w:val="55760C1C"/>
    <w:rsid w:val="55911EF9"/>
    <w:rsid w:val="55C20305"/>
    <w:rsid w:val="55C4407D"/>
    <w:rsid w:val="55C53951"/>
    <w:rsid w:val="55C6781D"/>
    <w:rsid w:val="55C951EF"/>
    <w:rsid w:val="55F14746"/>
    <w:rsid w:val="55FB55C5"/>
    <w:rsid w:val="56075D18"/>
    <w:rsid w:val="561D6ED6"/>
    <w:rsid w:val="561F3061"/>
    <w:rsid w:val="562D1D27"/>
    <w:rsid w:val="563F54B2"/>
    <w:rsid w:val="5645226B"/>
    <w:rsid w:val="564B02FA"/>
    <w:rsid w:val="5661367A"/>
    <w:rsid w:val="569A6B8C"/>
    <w:rsid w:val="56B714EC"/>
    <w:rsid w:val="56C34335"/>
    <w:rsid w:val="56E66275"/>
    <w:rsid w:val="56F73FDE"/>
    <w:rsid w:val="56FA762A"/>
    <w:rsid w:val="56FE35BF"/>
    <w:rsid w:val="57087F99"/>
    <w:rsid w:val="573C40E7"/>
    <w:rsid w:val="573C7C43"/>
    <w:rsid w:val="57D11473"/>
    <w:rsid w:val="57EC1669"/>
    <w:rsid w:val="57F329F7"/>
    <w:rsid w:val="57F8000E"/>
    <w:rsid w:val="57FD2D5B"/>
    <w:rsid w:val="58025725"/>
    <w:rsid w:val="5805272B"/>
    <w:rsid w:val="58145286"/>
    <w:rsid w:val="58537134"/>
    <w:rsid w:val="585711D8"/>
    <w:rsid w:val="585D4315"/>
    <w:rsid w:val="586236D9"/>
    <w:rsid w:val="58953AAF"/>
    <w:rsid w:val="589F0489"/>
    <w:rsid w:val="58AB6E2E"/>
    <w:rsid w:val="58B27440"/>
    <w:rsid w:val="58DE7204"/>
    <w:rsid w:val="59060509"/>
    <w:rsid w:val="591D1A17"/>
    <w:rsid w:val="59350DEE"/>
    <w:rsid w:val="5936030B"/>
    <w:rsid w:val="593B28A8"/>
    <w:rsid w:val="595E0345"/>
    <w:rsid w:val="59657925"/>
    <w:rsid w:val="5975743C"/>
    <w:rsid w:val="597C07CB"/>
    <w:rsid w:val="597E09E7"/>
    <w:rsid w:val="598002BB"/>
    <w:rsid w:val="598219D2"/>
    <w:rsid w:val="598A113A"/>
    <w:rsid w:val="598D0C2A"/>
    <w:rsid w:val="59B60181"/>
    <w:rsid w:val="59B77A55"/>
    <w:rsid w:val="59CC3A4A"/>
    <w:rsid w:val="59DD395F"/>
    <w:rsid w:val="59EE791A"/>
    <w:rsid w:val="5A2C6C1A"/>
    <w:rsid w:val="5A2E7D17"/>
    <w:rsid w:val="5A520A9F"/>
    <w:rsid w:val="5A5F4374"/>
    <w:rsid w:val="5A625C12"/>
    <w:rsid w:val="5A6951F3"/>
    <w:rsid w:val="5A6C6A91"/>
    <w:rsid w:val="5A7616BE"/>
    <w:rsid w:val="5A8042EB"/>
    <w:rsid w:val="5AA4447D"/>
    <w:rsid w:val="5ACB37B8"/>
    <w:rsid w:val="5AF70A51"/>
    <w:rsid w:val="5AFE3B8D"/>
    <w:rsid w:val="5B280C0A"/>
    <w:rsid w:val="5B7756EE"/>
    <w:rsid w:val="5B80444C"/>
    <w:rsid w:val="5B9444F1"/>
    <w:rsid w:val="5BA02E96"/>
    <w:rsid w:val="5BAD7D58"/>
    <w:rsid w:val="5BCA3A6F"/>
    <w:rsid w:val="5BD15EBC"/>
    <w:rsid w:val="5BD90B93"/>
    <w:rsid w:val="5BFB631F"/>
    <w:rsid w:val="5C335AB8"/>
    <w:rsid w:val="5C4001D5"/>
    <w:rsid w:val="5C441A74"/>
    <w:rsid w:val="5C4557EC"/>
    <w:rsid w:val="5C967DF5"/>
    <w:rsid w:val="5C9A5B38"/>
    <w:rsid w:val="5CA512FE"/>
    <w:rsid w:val="5CAE27C5"/>
    <w:rsid w:val="5CD64696"/>
    <w:rsid w:val="5CE60E9A"/>
    <w:rsid w:val="5CFF1E3E"/>
    <w:rsid w:val="5D0336DD"/>
    <w:rsid w:val="5D1256CE"/>
    <w:rsid w:val="5D243653"/>
    <w:rsid w:val="5D647EF4"/>
    <w:rsid w:val="5D65222A"/>
    <w:rsid w:val="5D755C5D"/>
    <w:rsid w:val="5D8A795A"/>
    <w:rsid w:val="5D8D2FA6"/>
    <w:rsid w:val="5D9F0F2C"/>
    <w:rsid w:val="5DB70023"/>
    <w:rsid w:val="5DE057CC"/>
    <w:rsid w:val="5DFC012C"/>
    <w:rsid w:val="5E4C2DB9"/>
    <w:rsid w:val="5E604B5F"/>
    <w:rsid w:val="5E930A90"/>
    <w:rsid w:val="5E960581"/>
    <w:rsid w:val="5EB01642"/>
    <w:rsid w:val="5EB34C8F"/>
    <w:rsid w:val="5EBB1D95"/>
    <w:rsid w:val="5ED05841"/>
    <w:rsid w:val="5ED52E57"/>
    <w:rsid w:val="5EF7101F"/>
    <w:rsid w:val="5F1C6CD8"/>
    <w:rsid w:val="5F1D65AC"/>
    <w:rsid w:val="5F334021"/>
    <w:rsid w:val="5F3F55E4"/>
    <w:rsid w:val="5F427DC1"/>
    <w:rsid w:val="5F772160"/>
    <w:rsid w:val="5F881C77"/>
    <w:rsid w:val="5FA32F55"/>
    <w:rsid w:val="5FDE5D3B"/>
    <w:rsid w:val="5FF90DC7"/>
    <w:rsid w:val="600A2FD4"/>
    <w:rsid w:val="600D6620"/>
    <w:rsid w:val="6025396A"/>
    <w:rsid w:val="602A3483"/>
    <w:rsid w:val="603D6F06"/>
    <w:rsid w:val="605A6A74"/>
    <w:rsid w:val="606C1599"/>
    <w:rsid w:val="606D70BF"/>
    <w:rsid w:val="60732927"/>
    <w:rsid w:val="609B59DA"/>
    <w:rsid w:val="60A32AE1"/>
    <w:rsid w:val="60AE3960"/>
    <w:rsid w:val="60B60A66"/>
    <w:rsid w:val="60B66CB8"/>
    <w:rsid w:val="60C50CA9"/>
    <w:rsid w:val="60D1764E"/>
    <w:rsid w:val="60D6628B"/>
    <w:rsid w:val="60EA669F"/>
    <w:rsid w:val="61204131"/>
    <w:rsid w:val="612105D5"/>
    <w:rsid w:val="61461DEA"/>
    <w:rsid w:val="614B38A4"/>
    <w:rsid w:val="614B5652"/>
    <w:rsid w:val="61783F6D"/>
    <w:rsid w:val="61784502"/>
    <w:rsid w:val="618E08DE"/>
    <w:rsid w:val="61924A2C"/>
    <w:rsid w:val="619A2136"/>
    <w:rsid w:val="61C3168D"/>
    <w:rsid w:val="61DE64C6"/>
    <w:rsid w:val="61EB26C7"/>
    <w:rsid w:val="61ED6709"/>
    <w:rsid w:val="61F74799"/>
    <w:rsid w:val="621243C2"/>
    <w:rsid w:val="62165C60"/>
    <w:rsid w:val="623A6C47"/>
    <w:rsid w:val="623B7475"/>
    <w:rsid w:val="624449E9"/>
    <w:rsid w:val="62620EA5"/>
    <w:rsid w:val="629D3C8C"/>
    <w:rsid w:val="62C55732"/>
    <w:rsid w:val="62CA25A7"/>
    <w:rsid w:val="62E33669"/>
    <w:rsid w:val="62F835B8"/>
    <w:rsid w:val="63194798"/>
    <w:rsid w:val="632E0D88"/>
    <w:rsid w:val="63343EC4"/>
    <w:rsid w:val="633D546F"/>
    <w:rsid w:val="634F180D"/>
    <w:rsid w:val="636D5D54"/>
    <w:rsid w:val="63770981"/>
    <w:rsid w:val="63894210"/>
    <w:rsid w:val="63A86D8C"/>
    <w:rsid w:val="63AF3CC8"/>
    <w:rsid w:val="63BE76F0"/>
    <w:rsid w:val="63C82F8A"/>
    <w:rsid w:val="64041AE8"/>
    <w:rsid w:val="640E2967"/>
    <w:rsid w:val="64524F4A"/>
    <w:rsid w:val="646C600B"/>
    <w:rsid w:val="647D1899"/>
    <w:rsid w:val="64852C29"/>
    <w:rsid w:val="648844C8"/>
    <w:rsid w:val="64894DF1"/>
    <w:rsid w:val="64E9765C"/>
    <w:rsid w:val="64F61D79"/>
    <w:rsid w:val="64FB2EEB"/>
    <w:rsid w:val="655D5954"/>
    <w:rsid w:val="65624D19"/>
    <w:rsid w:val="65913850"/>
    <w:rsid w:val="659D3FA3"/>
    <w:rsid w:val="65AE4402"/>
    <w:rsid w:val="65B17A4E"/>
    <w:rsid w:val="65C77271"/>
    <w:rsid w:val="65D73958"/>
    <w:rsid w:val="65E15E31"/>
    <w:rsid w:val="65F30067"/>
    <w:rsid w:val="65FD2C93"/>
    <w:rsid w:val="661F0E5C"/>
    <w:rsid w:val="66635E22"/>
    <w:rsid w:val="666D606B"/>
    <w:rsid w:val="668533B4"/>
    <w:rsid w:val="66990C0E"/>
    <w:rsid w:val="66A3383B"/>
    <w:rsid w:val="66AA2E1B"/>
    <w:rsid w:val="66F2031E"/>
    <w:rsid w:val="66F703FA"/>
    <w:rsid w:val="670342D9"/>
    <w:rsid w:val="6710750C"/>
    <w:rsid w:val="6723497B"/>
    <w:rsid w:val="675B4115"/>
    <w:rsid w:val="67670D0C"/>
    <w:rsid w:val="679338AF"/>
    <w:rsid w:val="679413D5"/>
    <w:rsid w:val="67A23AF2"/>
    <w:rsid w:val="67B53825"/>
    <w:rsid w:val="67BA0E3C"/>
    <w:rsid w:val="67BF46A4"/>
    <w:rsid w:val="67C47F0C"/>
    <w:rsid w:val="67CE48E7"/>
    <w:rsid w:val="67D53EC8"/>
    <w:rsid w:val="67F73E3E"/>
    <w:rsid w:val="67FA392E"/>
    <w:rsid w:val="680601AA"/>
    <w:rsid w:val="68232E85"/>
    <w:rsid w:val="6832131A"/>
    <w:rsid w:val="68464643"/>
    <w:rsid w:val="68464DC5"/>
    <w:rsid w:val="68863414"/>
    <w:rsid w:val="68A21250"/>
    <w:rsid w:val="68D979E8"/>
    <w:rsid w:val="68EF5076"/>
    <w:rsid w:val="68F640F6"/>
    <w:rsid w:val="69236EB5"/>
    <w:rsid w:val="69344C1E"/>
    <w:rsid w:val="69450BD9"/>
    <w:rsid w:val="695E1C9B"/>
    <w:rsid w:val="69623539"/>
    <w:rsid w:val="69787200"/>
    <w:rsid w:val="69931944"/>
    <w:rsid w:val="69A51678"/>
    <w:rsid w:val="69A973BA"/>
    <w:rsid w:val="69BE2739"/>
    <w:rsid w:val="69E50545"/>
    <w:rsid w:val="6A06154D"/>
    <w:rsid w:val="6A0B3BD1"/>
    <w:rsid w:val="6A1231B1"/>
    <w:rsid w:val="6A4C483F"/>
    <w:rsid w:val="6A570BC4"/>
    <w:rsid w:val="6A7774B8"/>
    <w:rsid w:val="6A9A6D03"/>
    <w:rsid w:val="6A9E4D00"/>
    <w:rsid w:val="6AA14535"/>
    <w:rsid w:val="6AA87672"/>
    <w:rsid w:val="6AB04778"/>
    <w:rsid w:val="6AB06375"/>
    <w:rsid w:val="6AB44268"/>
    <w:rsid w:val="6ABD66AF"/>
    <w:rsid w:val="6ADA17F5"/>
    <w:rsid w:val="6AEB3A02"/>
    <w:rsid w:val="6AED1528"/>
    <w:rsid w:val="6B016D82"/>
    <w:rsid w:val="6B224B9C"/>
    <w:rsid w:val="6B3C7DBA"/>
    <w:rsid w:val="6B431148"/>
    <w:rsid w:val="6B460C38"/>
    <w:rsid w:val="6B5477F9"/>
    <w:rsid w:val="6B5670CE"/>
    <w:rsid w:val="6B9E6EA3"/>
    <w:rsid w:val="6BA77929"/>
    <w:rsid w:val="6BAF2C82"/>
    <w:rsid w:val="6BC24763"/>
    <w:rsid w:val="6BE04BE9"/>
    <w:rsid w:val="6BE604F5"/>
    <w:rsid w:val="6BEC0F54"/>
    <w:rsid w:val="6BEF0B60"/>
    <w:rsid w:val="6BFB7C75"/>
    <w:rsid w:val="6C021003"/>
    <w:rsid w:val="6C040682"/>
    <w:rsid w:val="6C1F1BB5"/>
    <w:rsid w:val="6C3F7B62"/>
    <w:rsid w:val="6C4E5D01"/>
    <w:rsid w:val="6C5E32E3"/>
    <w:rsid w:val="6C612657"/>
    <w:rsid w:val="6C6677E4"/>
    <w:rsid w:val="6C726189"/>
    <w:rsid w:val="6C731F01"/>
    <w:rsid w:val="6CA21811"/>
    <w:rsid w:val="6CA67BE1"/>
    <w:rsid w:val="6CAB51F7"/>
    <w:rsid w:val="6CDC7AA6"/>
    <w:rsid w:val="6CE801F9"/>
    <w:rsid w:val="6CE93F71"/>
    <w:rsid w:val="6CF2070F"/>
    <w:rsid w:val="6CF546C4"/>
    <w:rsid w:val="6CF92406"/>
    <w:rsid w:val="6D004729"/>
    <w:rsid w:val="6D042B59"/>
    <w:rsid w:val="6D142D9C"/>
    <w:rsid w:val="6D1B05CF"/>
    <w:rsid w:val="6D237483"/>
    <w:rsid w:val="6D381BE7"/>
    <w:rsid w:val="6D650A95"/>
    <w:rsid w:val="6D657A9C"/>
    <w:rsid w:val="6D68758C"/>
    <w:rsid w:val="6D8D5366"/>
    <w:rsid w:val="6D934609"/>
    <w:rsid w:val="6D9647F6"/>
    <w:rsid w:val="6DB85E1E"/>
    <w:rsid w:val="6DDA3A49"/>
    <w:rsid w:val="6DE21F8A"/>
    <w:rsid w:val="6E272EA8"/>
    <w:rsid w:val="6E2A65EF"/>
    <w:rsid w:val="6E3D27C7"/>
    <w:rsid w:val="6E4476B1"/>
    <w:rsid w:val="6E58315D"/>
    <w:rsid w:val="6E5B2C4D"/>
    <w:rsid w:val="6E62222D"/>
    <w:rsid w:val="6E9A3775"/>
    <w:rsid w:val="6EB27544"/>
    <w:rsid w:val="6EBC30B3"/>
    <w:rsid w:val="6EBD7464"/>
    <w:rsid w:val="6EC86534"/>
    <w:rsid w:val="6ED22F0F"/>
    <w:rsid w:val="6EDD18B4"/>
    <w:rsid w:val="6EDF73DA"/>
    <w:rsid w:val="6EE13152"/>
    <w:rsid w:val="6EE36ECA"/>
    <w:rsid w:val="6EFE3D04"/>
    <w:rsid w:val="6F1928EC"/>
    <w:rsid w:val="6F2F65B3"/>
    <w:rsid w:val="6F3E67F6"/>
    <w:rsid w:val="6F4A519B"/>
    <w:rsid w:val="6F631DB9"/>
    <w:rsid w:val="6F6618A9"/>
    <w:rsid w:val="6F71097A"/>
    <w:rsid w:val="6FA06B69"/>
    <w:rsid w:val="6FB10D76"/>
    <w:rsid w:val="6FE80510"/>
    <w:rsid w:val="6FF9271D"/>
    <w:rsid w:val="70327525"/>
    <w:rsid w:val="703A6FBE"/>
    <w:rsid w:val="707A385E"/>
    <w:rsid w:val="707B1384"/>
    <w:rsid w:val="70862203"/>
    <w:rsid w:val="708C3591"/>
    <w:rsid w:val="708E730A"/>
    <w:rsid w:val="70904E30"/>
    <w:rsid w:val="70DA254F"/>
    <w:rsid w:val="70EE6F65"/>
    <w:rsid w:val="70F07690"/>
    <w:rsid w:val="70F51137"/>
    <w:rsid w:val="711E7547"/>
    <w:rsid w:val="714261DE"/>
    <w:rsid w:val="714F6A99"/>
    <w:rsid w:val="71520337"/>
    <w:rsid w:val="715F2A54"/>
    <w:rsid w:val="716D6F1F"/>
    <w:rsid w:val="71950224"/>
    <w:rsid w:val="71A954AF"/>
    <w:rsid w:val="71AB5C99"/>
    <w:rsid w:val="71AF12E6"/>
    <w:rsid w:val="71BB5EDC"/>
    <w:rsid w:val="71C703EA"/>
    <w:rsid w:val="71E3231E"/>
    <w:rsid w:val="71EF5B86"/>
    <w:rsid w:val="72035AD5"/>
    <w:rsid w:val="72077373"/>
    <w:rsid w:val="721455EC"/>
    <w:rsid w:val="72192C03"/>
    <w:rsid w:val="7258197D"/>
    <w:rsid w:val="7258372B"/>
    <w:rsid w:val="726E73F3"/>
    <w:rsid w:val="729C13F9"/>
    <w:rsid w:val="72C2773E"/>
    <w:rsid w:val="72C5133A"/>
    <w:rsid w:val="72C60FDD"/>
    <w:rsid w:val="72E41463"/>
    <w:rsid w:val="72E50850"/>
    <w:rsid w:val="72EE22E1"/>
    <w:rsid w:val="72FC67AC"/>
    <w:rsid w:val="73155AC0"/>
    <w:rsid w:val="73263829"/>
    <w:rsid w:val="73691968"/>
    <w:rsid w:val="738308B6"/>
    <w:rsid w:val="73C44DF0"/>
    <w:rsid w:val="73FB6A64"/>
    <w:rsid w:val="74455F31"/>
    <w:rsid w:val="744F20F3"/>
    <w:rsid w:val="747E1443"/>
    <w:rsid w:val="7487479C"/>
    <w:rsid w:val="748C1DB2"/>
    <w:rsid w:val="74A54C22"/>
    <w:rsid w:val="74B15375"/>
    <w:rsid w:val="74B17A6A"/>
    <w:rsid w:val="74B20B05"/>
    <w:rsid w:val="74B35591"/>
    <w:rsid w:val="74BF3F35"/>
    <w:rsid w:val="74CE683C"/>
    <w:rsid w:val="74E27C24"/>
    <w:rsid w:val="74E42238"/>
    <w:rsid w:val="74FC6F38"/>
    <w:rsid w:val="74FF4332"/>
    <w:rsid w:val="75226272"/>
    <w:rsid w:val="752C70F1"/>
    <w:rsid w:val="753A35BC"/>
    <w:rsid w:val="756D6C3E"/>
    <w:rsid w:val="757F5473"/>
    <w:rsid w:val="75A629FF"/>
    <w:rsid w:val="75BA294F"/>
    <w:rsid w:val="760F4A49"/>
    <w:rsid w:val="760F67F7"/>
    <w:rsid w:val="762A1882"/>
    <w:rsid w:val="76432944"/>
    <w:rsid w:val="766528BB"/>
    <w:rsid w:val="767E179B"/>
    <w:rsid w:val="76830F93"/>
    <w:rsid w:val="768947FB"/>
    <w:rsid w:val="76BE1FCB"/>
    <w:rsid w:val="76D637B8"/>
    <w:rsid w:val="76EE0B02"/>
    <w:rsid w:val="76F1414E"/>
    <w:rsid w:val="77106CCA"/>
    <w:rsid w:val="77627FB0"/>
    <w:rsid w:val="77731007"/>
    <w:rsid w:val="7782124A"/>
    <w:rsid w:val="779D7E32"/>
    <w:rsid w:val="77AD4519"/>
    <w:rsid w:val="77B51620"/>
    <w:rsid w:val="77BA4E88"/>
    <w:rsid w:val="77D575CC"/>
    <w:rsid w:val="77ED278E"/>
    <w:rsid w:val="78126A72"/>
    <w:rsid w:val="78202F3D"/>
    <w:rsid w:val="78232A2D"/>
    <w:rsid w:val="782502C9"/>
    <w:rsid w:val="7840538D"/>
    <w:rsid w:val="78812183"/>
    <w:rsid w:val="788F00C3"/>
    <w:rsid w:val="7892370F"/>
    <w:rsid w:val="78961451"/>
    <w:rsid w:val="78986F77"/>
    <w:rsid w:val="789B0816"/>
    <w:rsid w:val="78A551F0"/>
    <w:rsid w:val="78A72AF0"/>
    <w:rsid w:val="78D855C6"/>
    <w:rsid w:val="78FC362D"/>
    <w:rsid w:val="792A3948"/>
    <w:rsid w:val="793619F1"/>
    <w:rsid w:val="79444A09"/>
    <w:rsid w:val="79534C4C"/>
    <w:rsid w:val="795A5FDB"/>
    <w:rsid w:val="79646E59"/>
    <w:rsid w:val="79736EEA"/>
    <w:rsid w:val="79870D9A"/>
    <w:rsid w:val="79876FEC"/>
    <w:rsid w:val="79AB4A88"/>
    <w:rsid w:val="79C773E8"/>
    <w:rsid w:val="79DA35C0"/>
    <w:rsid w:val="79E955B1"/>
    <w:rsid w:val="79ED6E4F"/>
    <w:rsid w:val="7A04063C"/>
    <w:rsid w:val="7A0942E6"/>
    <w:rsid w:val="7A17211E"/>
    <w:rsid w:val="7A1E525A"/>
    <w:rsid w:val="7A2860D9"/>
    <w:rsid w:val="7A3C7DD6"/>
    <w:rsid w:val="7A3D65BB"/>
    <w:rsid w:val="7A502FC2"/>
    <w:rsid w:val="7A9341E6"/>
    <w:rsid w:val="7A992B33"/>
    <w:rsid w:val="7AA65250"/>
    <w:rsid w:val="7AC34054"/>
    <w:rsid w:val="7AE244DA"/>
    <w:rsid w:val="7AF34939"/>
    <w:rsid w:val="7B046B46"/>
    <w:rsid w:val="7B31720F"/>
    <w:rsid w:val="7B332F87"/>
    <w:rsid w:val="7B5C599F"/>
    <w:rsid w:val="7B6770D5"/>
    <w:rsid w:val="7B8051F7"/>
    <w:rsid w:val="7BC42654"/>
    <w:rsid w:val="7BDE7397"/>
    <w:rsid w:val="7C2D598F"/>
    <w:rsid w:val="7C3418DE"/>
    <w:rsid w:val="7C345209"/>
    <w:rsid w:val="7C3B38A9"/>
    <w:rsid w:val="7C6F5D09"/>
    <w:rsid w:val="7C7A6994"/>
    <w:rsid w:val="7CDF6C14"/>
    <w:rsid w:val="7CEF7382"/>
    <w:rsid w:val="7D20753B"/>
    <w:rsid w:val="7D6733BC"/>
    <w:rsid w:val="7D7D673C"/>
    <w:rsid w:val="7D893333"/>
    <w:rsid w:val="7DA737B9"/>
    <w:rsid w:val="7DAA32A9"/>
    <w:rsid w:val="7DB14637"/>
    <w:rsid w:val="7DCC1471"/>
    <w:rsid w:val="7DE642E1"/>
    <w:rsid w:val="7E2412AD"/>
    <w:rsid w:val="7E286D61"/>
    <w:rsid w:val="7E2B57C5"/>
    <w:rsid w:val="7E2E7A36"/>
    <w:rsid w:val="7E4C610E"/>
    <w:rsid w:val="7E573431"/>
    <w:rsid w:val="7E693817"/>
    <w:rsid w:val="7E7825A9"/>
    <w:rsid w:val="7E7933A7"/>
    <w:rsid w:val="7E855309"/>
    <w:rsid w:val="7EA83C8C"/>
    <w:rsid w:val="7EEB5927"/>
    <w:rsid w:val="7F166E48"/>
    <w:rsid w:val="7F1E3F4E"/>
    <w:rsid w:val="7F3B392A"/>
    <w:rsid w:val="7F4E65E2"/>
    <w:rsid w:val="7F645E05"/>
    <w:rsid w:val="7F71407E"/>
    <w:rsid w:val="7F871AF4"/>
    <w:rsid w:val="7FAA57E2"/>
    <w:rsid w:val="7FAC3FC0"/>
    <w:rsid w:val="7FBB179D"/>
    <w:rsid w:val="7FDF548C"/>
    <w:rsid w:val="7FE5681A"/>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4"/>
    <w:qFormat/>
    <w:uiPriority w:val="9"/>
    <w:pPr>
      <w:spacing w:beforeAutospacing="1" w:afterAutospacing="1"/>
      <w:jc w:val="left"/>
      <w:outlineLvl w:val="0"/>
    </w:pPr>
    <w:rPr>
      <w:rFonts w:ascii="宋体"/>
      <w:b/>
      <w:kern w:val="44"/>
      <w:sz w:val="48"/>
      <w:szCs w:val="20"/>
    </w:rPr>
  </w:style>
  <w:style w:type="paragraph" w:styleId="4">
    <w:name w:val="heading 2"/>
    <w:basedOn w:val="1"/>
    <w:next w:val="1"/>
    <w:qFormat/>
    <w:uiPriority w:val="0"/>
    <w:pPr>
      <w:keepNext/>
      <w:keepLines/>
      <w:spacing w:line="360" w:lineRule="auto"/>
      <w:outlineLvl w:val="1"/>
    </w:pPr>
    <w:rPr>
      <w:rFonts w:ascii="仿宋_GB2312" w:hAnsi="Times New Roman" w:eastAsia="仿宋_GB2312"/>
      <w:b/>
      <w:kern w:val="0"/>
      <w:sz w:val="24"/>
      <w:szCs w:val="20"/>
      <w:lang w:val="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30"/>
    </w:rPr>
  </w:style>
  <w:style w:type="paragraph" w:styleId="5">
    <w:name w:val="Normal Indent"/>
    <w:basedOn w:val="1"/>
    <w:qFormat/>
    <w:uiPriority w:val="0"/>
    <w:pPr>
      <w:ind w:firstLine="420"/>
    </w:pPr>
    <w:rPr>
      <w:szCs w:val="20"/>
    </w:rPr>
  </w:style>
  <w:style w:type="paragraph" w:styleId="6">
    <w:name w:val="Body Text Indent"/>
    <w:basedOn w:val="1"/>
    <w:next w:val="5"/>
    <w:qFormat/>
    <w:uiPriority w:val="0"/>
    <w:pPr>
      <w:ind w:firstLine="600"/>
    </w:pPr>
    <w:rPr>
      <w:rFonts w:ascii="Times New Roman" w:hAnsi="Times New Roman"/>
      <w:kern w:val="0"/>
      <w:sz w:val="20"/>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6"/>
    <w:next w:val="6"/>
    <w:qFormat/>
    <w:uiPriority w:val="0"/>
    <w:pPr>
      <w:autoSpaceDE w:val="0"/>
      <w:autoSpaceDN w:val="0"/>
      <w:adjustRightInd w:val="0"/>
      <w:jc w:val="left"/>
    </w:pPr>
    <w:rPr>
      <w:kern w:val="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5">
    <w:name w:val="纯文本1"/>
    <w:basedOn w:val="1"/>
    <w:qFormat/>
    <w:uiPriority w:val="0"/>
    <w:pPr>
      <w:autoSpaceDE w:val="0"/>
      <w:autoSpaceDN w:val="0"/>
      <w:adjustRightInd w:val="0"/>
      <w:textAlignment w:val="baseline"/>
    </w:pPr>
    <w:rPr>
      <w:rFonts w:ascii="宋体"/>
      <w:sz w:val="24"/>
      <w:szCs w:val="20"/>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21"/>
    <w:basedOn w:val="12"/>
    <w:qFormat/>
    <w:uiPriority w:val="0"/>
    <w:rPr>
      <w:rFonts w:hint="eastAsia" w:ascii="宋体" w:hAnsi="宋体" w:eastAsia="宋体" w:cs="宋体"/>
      <w:color w:val="000000"/>
      <w:sz w:val="28"/>
      <w:szCs w:val="28"/>
      <w:u w:val="none"/>
    </w:rPr>
  </w:style>
  <w:style w:type="paragraph" w:customStyle="1" w:styleId="18">
    <w:name w:val="Body text|1"/>
    <w:basedOn w:val="1"/>
    <w:autoRedefine/>
    <w:qFormat/>
    <w:uiPriority w:val="0"/>
    <w:pPr>
      <w:widowControl w:val="0"/>
      <w:shd w:val="clear" w:color="auto" w:fill="auto"/>
      <w:spacing w:after="640"/>
      <w:jc w:val="center"/>
    </w:pPr>
    <w:rPr>
      <w:rFonts w:ascii="宋体" w:hAnsi="宋体" w:eastAsia="宋体" w:cs="宋体"/>
      <w:sz w:val="32"/>
      <w:szCs w:val="32"/>
      <w:u w:val="none"/>
      <w:shd w:val="clear" w:color="auto" w:fill="auto"/>
      <w:lang w:val="zh-TW" w:eastAsia="zh-TW" w:bidi="zh-TW"/>
    </w:rPr>
  </w:style>
  <w:style w:type="paragraph" w:customStyle="1" w:styleId="19">
    <w:name w:val="p15"/>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3833</Words>
  <Characters>4180</Characters>
  <Lines>0</Lines>
  <Paragraphs>0</Paragraphs>
  <TotalTime>3</TotalTime>
  <ScaleCrop>false</ScaleCrop>
  <LinksUpToDate>false</LinksUpToDate>
  <CharactersWithSpaces>4919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2021-02-07T01:45:00Z</dcterms:created>
  <dc:creator>贬值°</dc:creator>
  <cp:lastModifiedBy>Administrator</cp:lastModifiedBy>
  <cp:lastPrinted>2025-08-08T09:11:00Z</cp:lastPrinted>
  <dcterms:modified xsi:type="dcterms:W3CDTF">2026-09-21T09:35:03Z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4FF3C48075354186B80FCB46472C4485_13</vt:lpwstr>
  </property>
  <property fmtid="{D5CDD505-2E9C-101B-9397-08002B2CF9AE}" pid="4" name="KSOTemplateDocerSaveRecord">
    <vt:lpwstr>eyJoZGlkIjoiODAwZjM3MmZhYmZkNDY2MjVmMjU2OTc4YjUwZTIyNDUiLCJ1c2VySWQiOiI1NDM4ODYwODMifQ==</vt:lpwstr>
  </property>
</Properties>
</file>